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CC" w:rsidRDefault="00E140CC">
      <w:pPr>
        <w:rPr>
          <w:lang w:val="el-GR"/>
        </w:rPr>
      </w:pPr>
      <w:proofErr w:type="spellStart"/>
      <w:r>
        <w:rPr>
          <w:lang w:val="el-GR"/>
        </w:rPr>
        <w:t>ΣτΕ</w:t>
      </w:r>
      <w:proofErr w:type="spellEnd"/>
      <w:r>
        <w:rPr>
          <w:lang w:val="el-GR"/>
        </w:rPr>
        <w:t xml:space="preserve"> 1280/2014</w:t>
      </w:r>
    </w:p>
    <w:p w:rsidR="00CC3BFF" w:rsidRPr="00E140CC" w:rsidRDefault="00E140CC">
      <w:pPr>
        <w:rPr>
          <w:lang w:val="el-GR"/>
        </w:rPr>
      </w:pPr>
      <w:r>
        <w:rPr>
          <w:lang w:val="el-GR"/>
        </w:rPr>
        <w:t xml:space="preserve">Το Συμβούλιο της Επικρατείας, Τμήμα ΣΤ΄, </w:t>
      </w:r>
      <w:bookmarkStart w:id="0" w:name="_GoBack"/>
      <w:bookmarkEnd w:id="0"/>
      <w:r w:rsidRPr="00E140CC">
        <w:rPr>
          <w:lang w:val="el-GR"/>
        </w:rPr>
        <w:br/>
      </w:r>
      <w:r w:rsidRPr="00E140CC">
        <w:rPr>
          <w:lang w:val="el-GR"/>
        </w:rPr>
        <w:br/>
        <w:t xml:space="preserve">Συνεδρίασε δημόσια στο ακροατήριό του στις 10 Μαρτίου 2014, με την εξής σύνθεση: </w:t>
      </w:r>
      <w:proofErr w:type="spellStart"/>
      <w:r w:rsidRPr="00E140CC">
        <w:rPr>
          <w:lang w:val="el-GR"/>
        </w:rPr>
        <w:t>Αθ</w:t>
      </w:r>
      <w:proofErr w:type="spellEnd"/>
      <w:r w:rsidRPr="00E140CC">
        <w:rPr>
          <w:lang w:val="el-GR"/>
        </w:rPr>
        <w:t xml:space="preserve">. </w:t>
      </w:r>
      <w:proofErr w:type="spellStart"/>
      <w:r w:rsidRPr="00E140CC">
        <w:rPr>
          <w:lang w:val="el-GR"/>
        </w:rPr>
        <w:t>Ράντος</w:t>
      </w:r>
      <w:proofErr w:type="spellEnd"/>
      <w:r w:rsidRPr="00E140CC">
        <w:rPr>
          <w:lang w:val="el-GR"/>
        </w:rPr>
        <w:t xml:space="preserve">, Αντιπρόεδρος, Πρόεδρος του Στ` Τμήματος, Β. </w:t>
      </w:r>
      <w:proofErr w:type="spellStart"/>
      <w:r w:rsidRPr="00E140CC">
        <w:rPr>
          <w:lang w:val="el-GR"/>
        </w:rPr>
        <w:t>Αραβαντινός</w:t>
      </w:r>
      <w:proofErr w:type="spellEnd"/>
      <w:r w:rsidRPr="00E140CC">
        <w:rPr>
          <w:lang w:val="el-GR"/>
        </w:rPr>
        <w:t>, Ελ. Παπαδημητρίου, Σύμβουλοι, Κ. Μαρίνου, Στ. Λαμπροπούλου, Πάρεδροι. Γραμματέας η Ελ. Γκίκα, Γραμματέας του Στ` Τμήματος.</w:t>
      </w:r>
      <w:r w:rsidRPr="00E140CC">
        <w:rPr>
          <w:lang w:val="el-GR"/>
        </w:rPr>
        <w:br/>
      </w:r>
      <w:r w:rsidRPr="00E140CC">
        <w:rPr>
          <w:lang w:val="el-GR"/>
        </w:rPr>
        <w:br/>
        <w:t>Για να δικάσει την από 3 Νοεμβρίου 2009 αίτηση:</w:t>
      </w:r>
      <w:r w:rsidRPr="00E140CC">
        <w:rPr>
          <w:lang w:val="el-GR"/>
        </w:rPr>
        <w:br/>
      </w:r>
      <w:r w:rsidRPr="00E140CC">
        <w:rPr>
          <w:lang w:val="el-GR"/>
        </w:rPr>
        <w:br/>
        <w:t>του .............., κατοίκου Πατρών (..............), ο οποίος δεν παρέστη, αλλά ο δικηγόρος που υπογράφει την αίτηση νομιμοποιήθηκε με συμβολαιογραφικό πληρεξούσιο,</w:t>
      </w:r>
      <w:r w:rsidRPr="00E140CC">
        <w:rPr>
          <w:lang w:val="el-GR"/>
        </w:rPr>
        <w:br/>
      </w:r>
      <w:r w:rsidRPr="00E140CC">
        <w:rPr>
          <w:lang w:val="el-GR"/>
        </w:rPr>
        <w:br/>
        <w:t>κατά του Οργανισμού Περίθαλψης Ασφαλισμένων Δημοσίου (Ο.Π.Α.Δ.) και ήδη Εθνικού Οργανισμού Παροχής Υπηρεσιών Υγείας (Ε.Ο.Π.Υ.Υ.), που εδρεύει στην Αθήνα (Μακεδονίας 8), ο οποίος παρέστη με τη δικηγόρο Αικατερίνη Στάθη (Α.Μ. 13166), που τη διόρισε με πληρεξούσιο.</w:t>
      </w:r>
      <w:r w:rsidRPr="00E140CC">
        <w:rPr>
          <w:lang w:val="el-GR"/>
        </w:rPr>
        <w:br/>
      </w:r>
      <w:r w:rsidRPr="00E140CC">
        <w:rPr>
          <w:lang w:val="el-GR"/>
        </w:rPr>
        <w:br/>
        <w:t xml:space="preserve">Με την αίτηση αυτή ο </w:t>
      </w:r>
      <w:proofErr w:type="spellStart"/>
      <w:r w:rsidRPr="00E140CC">
        <w:rPr>
          <w:lang w:val="el-GR"/>
        </w:rPr>
        <w:t>αναιρεσείων</w:t>
      </w:r>
      <w:proofErr w:type="spellEnd"/>
      <w:r w:rsidRPr="00E140CC">
        <w:rPr>
          <w:lang w:val="el-GR"/>
        </w:rPr>
        <w:t xml:space="preserve"> επιδιώκει να αναιρεθεί η υπ’ </w:t>
      </w:r>
      <w:proofErr w:type="spellStart"/>
      <w:r w:rsidRPr="00E140CC">
        <w:rPr>
          <w:lang w:val="el-GR"/>
        </w:rPr>
        <w:t>αριθμ</w:t>
      </w:r>
      <w:proofErr w:type="spellEnd"/>
      <w:r w:rsidRPr="00E140CC">
        <w:rPr>
          <w:lang w:val="el-GR"/>
        </w:rPr>
        <w:t>. 1361/2009 απόφαση του Διοικητικού Εφετείου Αθηνών.</w:t>
      </w:r>
      <w:r w:rsidRPr="00E140CC">
        <w:rPr>
          <w:lang w:val="el-GR"/>
        </w:rPr>
        <w:br/>
      </w:r>
      <w:r w:rsidRPr="00E140CC">
        <w:rPr>
          <w:lang w:val="el-GR"/>
        </w:rPr>
        <w:br/>
        <w:t xml:space="preserve">Η πληρεξούσια του </w:t>
      </w:r>
      <w:proofErr w:type="spellStart"/>
      <w:r w:rsidRPr="00E140CC">
        <w:rPr>
          <w:lang w:val="el-GR"/>
        </w:rPr>
        <w:t>αναιρεσιβλήτου</w:t>
      </w:r>
      <w:proofErr w:type="spellEnd"/>
      <w:r w:rsidRPr="00E140CC">
        <w:rPr>
          <w:lang w:val="el-GR"/>
        </w:rPr>
        <w:t xml:space="preserve"> Οργανισμού δήλωσε, σύμφωνα με τις διατάξεις της παρ. 2 του άρθρου 21 του Κανονισμού Λειτουργίας του Δικαστηρίου, ότι δεν θα αγορεύσει.</w:t>
      </w:r>
      <w:r w:rsidRPr="00E140CC">
        <w:rPr>
          <w:lang w:val="el-GR"/>
        </w:rPr>
        <w:br/>
      </w:r>
      <w:r w:rsidRPr="00E140CC">
        <w:rPr>
          <w:lang w:val="el-GR"/>
        </w:rPr>
        <w:br/>
        <w:t>Η εκδίκαση άρχισε με την ανάγνωση της εκθέσεως της εισηγήτριας, Συμβούλου Ελ. Παπαδημητρίου.</w:t>
      </w:r>
      <w:r w:rsidRPr="00E140CC">
        <w:rPr>
          <w:lang w:val="el-GR"/>
        </w:rPr>
        <w:br/>
      </w:r>
      <w:r w:rsidRPr="00E140CC">
        <w:rPr>
          <w:lang w:val="el-GR"/>
        </w:rPr>
        <w:br/>
        <w:t>Μετά τη δημόσια συνεδρίαση το δικαστήριο συνήλθε σε διάσκεψη σε αίθουσα του δικαστηρίου και</w:t>
      </w:r>
      <w:r w:rsidRPr="00E140CC">
        <w:rPr>
          <w:lang w:val="el-GR"/>
        </w:rPr>
        <w:br/>
      </w:r>
      <w:r w:rsidRPr="00E140CC">
        <w:rPr>
          <w:lang w:val="el-GR"/>
        </w:rPr>
        <w:br/>
        <w:t>Αφού μελέτησε τα σχετικά έγγραφα</w:t>
      </w:r>
      <w:r w:rsidRPr="00E140CC">
        <w:rPr>
          <w:lang w:val="el-GR"/>
        </w:rPr>
        <w:br/>
      </w:r>
      <w:r w:rsidRPr="00E140CC">
        <w:rPr>
          <w:lang w:val="el-GR"/>
        </w:rPr>
        <w:br/>
        <w:t>Σκέφθηκε κατά το Νόμο</w:t>
      </w:r>
      <w:r w:rsidRPr="00E140CC">
        <w:rPr>
          <w:lang w:val="el-GR"/>
        </w:rPr>
        <w:br/>
      </w:r>
      <w:r w:rsidRPr="00E140CC">
        <w:rPr>
          <w:lang w:val="el-GR"/>
        </w:rPr>
        <w:br/>
        <w:t>1. Επειδή, για την άσκηση της κρινόμενης αίτησης έχει καταβληθεί το νόμιμο παράβολο (βλ. υπ’ αριθ. 1048432 και 1048466/2010 ειδικά γραμμάτια παραβόλου, σειράς Α`).</w:t>
      </w:r>
      <w:r w:rsidRPr="00E140CC">
        <w:rPr>
          <w:lang w:val="el-GR"/>
        </w:rPr>
        <w:br/>
      </w:r>
      <w:r w:rsidRPr="00E140CC">
        <w:rPr>
          <w:lang w:val="el-GR"/>
        </w:rPr>
        <w:br/>
        <w:t xml:space="preserve">2. Επειδή, με την αίτηση αυτή ζητείται η αναίρεση της 1361/2009 απόφασης του Διοικητικού Εφετείου Αθηνών, με την οποία απορρίφθηκε προσφυγή του </w:t>
      </w:r>
      <w:proofErr w:type="spellStart"/>
      <w:r w:rsidRPr="00E140CC">
        <w:rPr>
          <w:lang w:val="el-GR"/>
        </w:rPr>
        <w:t>αναιρεσείοντος</w:t>
      </w:r>
      <w:proofErr w:type="spellEnd"/>
      <w:r w:rsidRPr="00E140CC">
        <w:rPr>
          <w:lang w:val="el-GR"/>
        </w:rPr>
        <w:t xml:space="preserve"> κατά της 197/1.6.2006 απόφασης του Διοικητικού Συμβουλίου του Οργανισμού Περίθαλψης Ασφαλισμένων Δημοσίου (Ο.Π.Α.Δ.). Με την τελευταία αυτή απόφαση καταλογίστηκε σε βάρος του </w:t>
      </w:r>
      <w:proofErr w:type="spellStart"/>
      <w:r w:rsidRPr="00E140CC">
        <w:rPr>
          <w:lang w:val="el-GR"/>
        </w:rPr>
        <w:t>αναιρεσείοντος</w:t>
      </w:r>
      <w:proofErr w:type="spellEnd"/>
      <w:r w:rsidRPr="00E140CC">
        <w:rPr>
          <w:lang w:val="el-GR"/>
        </w:rPr>
        <w:t xml:space="preserve">, το ποσό των 26.367,28 ευρώ, ως </w:t>
      </w:r>
      <w:proofErr w:type="spellStart"/>
      <w:r w:rsidRPr="00E140CC">
        <w:rPr>
          <w:lang w:val="el-GR"/>
        </w:rPr>
        <w:t>αχρεωστήτως</w:t>
      </w:r>
      <w:proofErr w:type="spellEnd"/>
      <w:r w:rsidRPr="00E140CC">
        <w:rPr>
          <w:lang w:val="el-GR"/>
        </w:rPr>
        <w:t xml:space="preserve"> καταβληθέν από τον ΟΠΑΔ, κατά την εκτέλεση, στο πλαίσιο συναφθείσας σύμβασης προμηθείας φαρμάκων, παράνομων, όπως διαπιστώθηκε, μετά από έλεγχο του Σώματος Επιθεωρητών Υπηρεσιών Υγείας και Πρόνοιας (ΣΕΥΥΠ), συνταγών που αφορούσαν ασφαλισμένους του </w:t>
      </w:r>
      <w:proofErr w:type="spellStart"/>
      <w:r w:rsidRPr="00E140CC">
        <w:rPr>
          <w:lang w:val="el-GR"/>
        </w:rPr>
        <w:t>αναιρεσίβλητου</w:t>
      </w:r>
      <w:proofErr w:type="spellEnd"/>
      <w:r w:rsidRPr="00E140CC">
        <w:rPr>
          <w:lang w:val="el-GR"/>
        </w:rPr>
        <w:t xml:space="preserve"> Οργανισμού.</w:t>
      </w:r>
      <w:r w:rsidRPr="00E140CC">
        <w:rPr>
          <w:lang w:val="el-GR"/>
        </w:rPr>
        <w:br/>
      </w:r>
      <w:r w:rsidRPr="00E140CC">
        <w:rPr>
          <w:lang w:val="el-GR"/>
        </w:rPr>
        <w:lastRenderedPageBreak/>
        <w:br/>
        <w:t xml:space="preserve">3. Επειδή, με το ν. 3918/2011 (Α` 31) συνεστήθη </w:t>
      </w:r>
      <w:proofErr w:type="spellStart"/>
      <w:r w:rsidRPr="00E140CC">
        <w:rPr>
          <w:lang w:val="el-GR"/>
        </w:rPr>
        <w:t>ν.π.δ.δ</w:t>
      </w:r>
      <w:proofErr w:type="spellEnd"/>
      <w:r w:rsidRPr="00E140CC">
        <w:rPr>
          <w:lang w:val="el-GR"/>
        </w:rPr>
        <w:t xml:space="preserve">., με την επωνυμία «Εθνικός Οργανισμός Παροχής Υπηρεσιών Υγείας» (Ε.Ο.Π.Υ.Υ.), (άρθρο 17 παρ. 1), ο οποίος υπεισήλθε στα δικαιώματα και τις υποχρεώσεις του </w:t>
      </w:r>
      <w:proofErr w:type="spellStart"/>
      <w:r w:rsidRPr="00E140CC">
        <w:rPr>
          <w:lang w:val="el-GR"/>
        </w:rPr>
        <w:t>αναιρεσιβλήτου</w:t>
      </w:r>
      <w:proofErr w:type="spellEnd"/>
      <w:r w:rsidRPr="00E140CC">
        <w:rPr>
          <w:lang w:val="el-GR"/>
        </w:rPr>
        <w:t xml:space="preserve"> Οργανισμού, ως καθολικός διάδοχος αυτού (άρθρα 17 παρ. 2 και 29 παρ. 1) και συνεχίζει τις εκκρεμείς δίκες που αφορούν σε διαφορές ή υποθέσεις των εντασσομένων σε αυτό φορέων, χωρίς να επέρχεται διακοπή της δίκης (άρθρο 33 παρ. 9). Κατ’ ακολουθία, νομίμως συνεχίζεται η δίκη από τον Ε.Ο.Π.Υ.Υ.</w:t>
      </w:r>
      <w:r w:rsidRPr="00E140CC">
        <w:rPr>
          <w:lang w:val="el-GR"/>
        </w:rPr>
        <w:br/>
      </w:r>
      <w:r w:rsidRPr="00E140CC">
        <w:rPr>
          <w:lang w:val="el-GR"/>
        </w:rPr>
        <w:br/>
        <w:t xml:space="preserve">4. Επειδή, στην παράγραφο 3 του άρθρου 53 του </w:t>
      </w:r>
      <w:proofErr w:type="spellStart"/>
      <w:r w:rsidRPr="00E140CC">
        <w:rPr>
          <w:lang w:val="el-GR"/>
        </w:rPr>
        <w:t>π.δ</w:t>
      </w:r>
      <w:proofErr w:type="spellEnd"/>
      <w:r w:rsidRPr="00E140CC">
        <w:rPr>
          <w:lang w:val="el-GR"/>
        </w:rPr>
        <w:t>/</w:t>
      </w:r>
      <w:proofErr w:type="spellStart"/>
      <w:r w:rsidRPr="00E140CC">
        <w:rPr>
          <w:lang w:val="el-GR"/>
        </w:rPr>
        <w:t>τος</w:t>
      </w:r>
      <w:proofErr w:type="spellEnd"/>
      <w:r w:rsidRPr="00E140CC">
        <w:rPr>
          <w:lang w:val="el-GR"/>
        </w:rPr>
        <w:t xml:space="preserve"> 18/1989 (ΦΕΚ 8 Α`), όπως τα τρία πρώτα εδάφια αυτής είχαν αντικατασταθεί με την παρ. 1 του άρθρου 35 του ν. 3772/2009 (ΦΕΚ 112 Α`), ο οποίος, κατά το άρθρο 51 αυτού, άρχισε να ισχύει από 10.7.2009, και πριν η ίδια παράγραφος (3 του άρθρου 53 του </w:t>
      </w:r>
      <w:proofErr w:type="spellStart"/>
      <w:r w:rsidRPr="00E140CC">
        <w:rPr>
          <w:lang w:val="el-GR"/>
        </w:rPr>
        <w:t>π.δ</w:t>
      </w:r>
      <w:proofErr w:type="spellEnd"/>
      <w:r w:rsidRPr="00E140CC">
        <w:rPr>
          <w:lang w:val="el-GR"/>
        </w:rPr>
        <w:t xml:space="preserve">. 18/1989) αντικατασταθεί με την παράγραφο 1 του άρθρου 12 του ν. 3900/2010 (ΦΕΚ 213 Α`), που άρχισε να ισχύει από 1.1.2011 (βλ. άρθρο 70 αυτού), ορίζονταν τα εξής: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(40.000) ευρώ. Ειδικώς στις διαφορές από διοικητικές συμβάσεις το όριο αυτό ορίζεται σε διακόσιες χιλιάδες (200.000) ευρώ… Κατ’ εξαίρεση, ασκείται </w:t>
      </w:r>
      <w:proofErr w:type="spellStart"/>
      <w:r w:rsidRPr="00E140CC">
        <w:rPr>
          <w:lang w:val="el-GR"/>
        </w:rPr>
        <w:t>παραδεκτώς</w:t>
      </w:r>
      <w:proofErr w:type="spellEnd"/>
      <w:r w:rsidRPr="00E140CC">
        <w:rPr>
          <w:lang w:val="el-GR"/>
        </w:rPr>
        <w:t xml:space="preserve"> αίτηση αναιρέσεως με αντικείμενο κατώτερο από τα ανωτέρω ποσά, όταν προβάλλεται από τον διάδικο με συγκεκριμένους ισχυρισμούς που περιέχονται στο δικόγραφο της αιτήσεως αναιρέσεως ότι: α) η επίλυση της διαφοράς έχει γι’ αυτόν ευρύτερες οικονομικές ή δημοσιονομικές επιπτώσεις που δικαιολογούν την άσκηση της αίτησης, β) με αυτήν τίθεται σπουδαίο νομικό ζήτημα ή υφίσταται αντίθεση της </w:t>
      </w:r>
      <w:proofErr w:type="spellStart"/>
      <w:r w:rsidRPr="00E140CC">
        <w:rPr>
          <w:lang w:val="el-GR"/>
        </w:rPr>
        <w:t>αναιρεσιβαλλόμενης</w:t>
      </w:r>
      <w:proofErr w:type="spellEnd"/>
      <w:r w:rsidRPr="00E140CC">
        <w:rPr>
          <w:lang w:val="el-GR"/>
        </w:rPr>
        <w:t xml:space="preserve"> αποφάσεως προς τη νομολογία του Συμβουλίου της Επικρατείας ή άλλου ανώτατου δικαστηρίου ή προς άλλες αποφάσεις διοικητικών δικαστηρίων». Κατά την έννοια των ανωτέρω διατάξεων, το ζήτημα της συνδρομής ευρύτερων δημοσιονομικών και οικονομικών επιπτώσεων, «σπουδαίου νομικού ζητήματος» ή αντίθεσης της </w:t>
      </w:r>
      <w:proofErr w:type="spellStart"/>
      <w:r w:rsidRPr="00E140CC">
        <w:rPr>
          <w:lang w:val="el-GR"/>
        </w:rPr>
        <w:t>αναιρεσιβαλλόμενης</w:t>
      </w:r>
      <w:proofErr w:type="spellEnd"/>
      <w:r w:rsidRPr="00E140CC">
        <w:rPr>
          <w:lang w:val="el-GR"/>
        </w:rPr>
        <w:t xml:space="preserve"> απόφασης προς τη νομολογία που δικαιολογεί, κατ’ εξαίρεση, την άσκηση αίτησης αναίρεσης με χρηματικό αντικείμενο υπολειπόμενο του νομίμου ορίου, δεν ερευνάται από το αναιρετικό δικαστήριο αυτεπαγγέλτως αλλά μόνον κατόπιν προβολής από τον </w:t>
      </w:r>
      <w:proofErr w:type="spellStart"/>
      <w:r w:rsidRPr="00E140CC">
        <w:rPr>
          <w:lang w:val="el-GR"/>
        </w:rPr>
        <w:t>αναιρεσείοντα</w:t>
      </w:r>
      <w:proofErr w:type="spellEnd"/>
      <w:r w:rsidRPr="00E140CC">
        <w:rPr>
          <w:lang w:val="el-GR"/>
        </w:rPr>
        <w:t xml:space="preserve"> συγκεκριμένων σχετικών ισχυρισμών που πρέπει να περιέχονται στο εισαγωγικό δικόγραφο. Μόνον τέτοιοι συγκεκριμένοι ισχυρισμοί είναι παραδεκτοί και εξετάζονται κατά τη βασιμότητά τους (βλ. </w:t>
      </w:r>
      <w:proofErr w:type="spellStart"/>
      <w:r w:rsidRPr="00E140CC">
        <w:rPr>
          <w:lang w:val="el-GR"/>
        </w:rPr>
        <w:t>ΣτΕ</w:t>
      </w:r>
      <w:proofErr w:type="spellEnd"/>
      <w:r w:rsidRPr="00E140CC">
        <w:rPr>
          <w:lang w:val="el-GR"/>
        </w:rPr>
        <w:t xml:space="preserve"> 3323-26/2011 και 3475-76/2011 </w:t>
      </w:r>
      <w:proofErr w:type="spellStart"/>
      <w:r w:rsidRPr="00E140CC">
        <w:rPr>
          <w:lang w:val="el-GR"/>
        </w:rPr>
        <w:t>Ολομ</w:t>
      </w:r>
      <w:proofErr w:type="spellEnd"/>
      <w:r w:rsidRPr="00E140CC">
        <w:rPr>
          <w:lang w:val="el-GR"/>
        </w:rPr>
        <w:t xml:space="preserve">., 4157/2013). Επομένως, για να κριθεί αν </w:t>
      </w:r>
      <w:proofErr w:type="spellStart"/>
      <w:r w:rsidRPr="00E140CC">
        <w:rPr>
          <w:lang w:val="el-GR"/>
        </w:rPr>
        <w:t>παραδεκτώς</w:t>
      </w:r>
      <w:proofErr w:type="spellEnd"/>
      <w:r w:rsidRPr="00E140CC">
        <w:rPr>
          <w:lang w:val="el-GR"/>
        </w:rPr>
        <w:t xml:space="preserve"> ασκείται αίτηση αναίρεσης, ο </w:t>
      </w:r>
      <w:proofErr w:type="spellStart"/>
      <w:r w:rsidRPr="00E140CC">
        <w:rPr>
          <w:lang w:val="el-GR"/>
        </w:rPr>
        <w:t>αναιρεσείων</w:t>
      </w:r>
      <w:proofErr w:type="spellEnd"/>
      <w:r w:rsidRPr="00E140CC">
        <w:rPr>
          <w:lang w:val="el-GR"/>
        </w:rPr>
        <w:t xml:space="preserve"> πρέπει απαραιτήτως με το εισαγωγικό δικόγραφο είτε α) να εκθέτει με αυτοτελείς και συγκεκριμένους ισχυρισμούς ποιό είναι το τιθέμενο νομικό ζήτημα, να εξηγεί δε με σαφήνεια και να τεκμηριώνει την άποψή του αυτή (βλ. </w:t>
      </w:r>
      <w:proofErr w:type="spellStart"/>
      <w:r w:rsidRPr="00E140CC">
        <w:rPr>
          <w:lang w:val="el-GR"/>
        </w:rPr>
        <w:t>ΣτΕ</w:t>
      </w:r>
      <w:proofErr w:type="spellEnd"/>
      <w:r w:rsidRPr="00E140CC">
        <w:rPr>
          <w:lang w:val="el-GR"/>
        </w:rPr>
        <w:t xml:space="preserve"> </w:t>
      </w:r>
      <w:proofErr w:type="spellStart"/>
      <w:r w:rsidRPr="00E140CC">
        <w:rPr>
          <w:lang w:val="el-GR"/>
        </w:rPr>
        <w:t>Ολ</w:t>
      </w:r>
      <w:proofErr w:type="spellEnd"/>
      <w:r w:rsidRPr="00E140CC">
        <w:rPr>
          <w:lang w:val="el-GR"/>
        </w:rPr>
        <w:t xml:space="preserve"> 3323, 3325/2011), χωρίς να αρκούν προς τούτο μόνη η αναφορά των κρίσιμων διατάξεων και ο ισχυρισμός αορίστως ότι τίθεται σπουδαίο νομικό ζήτημα, είτε β) να επικαλείται συγκεκριμένα την απόφαση του ανώτατου δικαστηρίου ή τις τελεσίδικες ή ανέκκλητες αποφάσεις των διοικητικών δικαστηρίων προς τις οποίες υπάρχει, κατά την άποψή του, αντίθεση της προσβαλλόμενης απόφασης ως προς το ίδιο νομικό ζήτημα, η επίλυση του οποίου ήταν αναγκαία για τη διάγνωση των σχετικών υποθέσεων (βλ. </w:t>
      </w:r>
      <w:proofErr w:type="spellStart"/>
      <w:r w:rsidRPr="00E140CC">
        <w:rPr>
          <w:lang w:val="el-GR"/>
        </w:rPr>
        <w:t>ΣτΕ</w:t>
      </w:r>
      <w:proofErr w:type="spellEnd"/>
      <w:r w:rsidRPr="00E140CC">
        <w:rPr>
          <w:lang w:val="el-GR"/>
        </w:rPr>
        <w:t xml:space="preserve"> </w:t>
      </w:r>
      <w:proofErr w:type="spellStart"/>
      <w:r w:rsidRPr="00E140CC">
        <w:rPr>
          <w:lang w:val="el-GR"/>
        </w:rPr>
        <w:t>Ολ</w:t>
      </w:r>
      <w:proofErr w:type="spellEnd"/>
      <w:r w:rsidRPr="00E140CC">
        <w:rPr>
          <w:lang w:val="el-GR"/>
        </w:rPr>
        <w:t xml:space="preserve"> 3475-6/2011, 1397/2013). Ειδικότερα, επί προβολής ισχυρισμού περί ύπαρξης σπουδαίου νομικού ζητήματος, για να θεωρηθεί ο αυτός συγκεκριμένος και άρα παραδεκτός, πρέπει να προβάλλεται κατά τρόπο ειδικό και ορισμένο ότι με την κρινόμενη αίτηση τίθεται σπουδαίο νομικό ζήτημα που δικαιολογεί, κατ’ εξαίρεση, την άσκηση του ενδίκου μέσου και να εξηγείται με σαφήνεια σε τί ακριβώς συνίσταται η σπουδαιότητα του εν </w:t>
      </w:r>
      <w:r w:rsidRPr="00E140CC">
        <w:rPr>
          <w:lang w:val="el-GR"/>
        </w:rPr>
        <w:lastRenderedPageBreak/>
        <w:t xml:space="preserve">λόγω ζητήματος, ενώ μόνη η απλή μνεία του ζητήματος, χωρίς παράθεση των λόγων και των στοιχείων που στηρίζουν την άποψη αυτή δεν αρκεί, ούτε από το περιεχόμενο του εισαγωγικού δικογράφου της δίκης και μόνο μπορεί να συναχθεί ότι με την αίτηση τίθεται σπουδαίο νομικό ζήτημα (βλ. </w:t>
      </w:r>
      <w:proofErr w:type="spellStart"/>
      <w:r w:rsidRPr="00E140CC">
        <w:rPr>
          <w:lang w:val="el-GR"/>
        </w:rPr>
        <w:t>ΣτΕ</w:t>
      </w:r>
      <w:proofErr w:type="spellEnd"/>
      <w:r w:rsidRPr="00E140CC">
        <w:rPr>
          <w:lang w:val="el-GR"/>
        </w:rPr>
        <w:t xml:space="preserve"> </w:t>
      </w:r>
      <w:proofErr w:type="spellStart"/>
      <w:r w:rsidRPr="00E140CC">
        <w:rPr>
          <w:lang w:val="el-GR"/>
        </w:rPr>
        <w:t>Ολ</w:t>
      </w:r>
      <w:proofErr w:type="spellEnd"/>
      <w:r w:rsidRPr="00E140CC">
        <w:rPr>
          <w:lang w:val="el-GR"/>
        </w:rPr>
        <w:t xml:space="preserve"> 3746/2013., 3475-6/2011, 3323-4 /2011 και </w:t>
      </w:r>
      <w:proofErr w:type="spellStart"/>
      <w:r w:rsidRPr="00E140CC">
        <w:rPr>
          <w:lang w:val="el-GR"/>
        </w:rPr>
        <w:t>ΣτΕ</w:t>
      </w:r>
      <w:proofErr w:type="spellEnd"/>
      <w:r w:rsidRPr="00E140CC">
        <w:rPr>
          <w:lang w:val="el-GR"/>
        </w:rPr>
        <w:t xml:space="preserve"> 4548/2013, 4157/2013, 2584/2013, 688/2013, 3308/2012, 1212/2012, 4239/2011). Περαιτέρω, επί προβολής λόγου περί αντίθεσης προς τη νομολογία, ο </w:t>
      </w:r>
      <w:proofErr w:type="spellStart"/>
      <w:r w:rsidRPr="00E140CC">
        <w:rPr>
          <w:lang w:val="el-GR"/>
        </w:rPr>
        <w:t>αναιρεσείων</w:t>
      </w:r>
      <w:proofErr w:type="spellEnd"/>
      <w:r w:rsidRPr="00E140CC">
        <w:rPr>
          <w:lang w:val="el-GR"/>
        </w:rPr>
        <w:t xml:space="preserve"> πρέπει να επικαλείται συγκεκριμένα την απόφαση του ανωτάτου δικαστηρίου ή τις τελεσίδικες ή ανέκκλητες αποφάσεις των διοικητικών δικαστηρίων προς τις οποίες υπάρχει κατά την άποψή του, αντίθεση της προσβαλλόμενης απόφασης και να τεκμηριώνει την άποψή του ότι υφίσταται αντίθεση επί συγκεκριμένου νομικού ζητήματος, η αντίθεση δε αυτή πρέπει να προκύπτει από τις αναγκαίες για τη θεμελίωση του διατακτικού των αποφάσεων αιτιολογίες τους (</w:t>
      </w:r>
      <w:proofErr w:type="spellStart"/>
      <w:r w:rsidRPr="00E140CC">
        <w:rPr>
          <w:rStyle w:val="highlight1"/>
          <w:lang w:val="el-GR"/>
        </w:rPr>
        <w:t>ΣτΕ</w:t>
      </w:r>
      <w:proofErr w:type="spellEnd"/>
      <w:r w:rsidRPr="00E140CC">
        <w:rPr>
          <w:lang w:val="el-GR"/>
        </w:rPr>
        <w:t xml:space="preserve"> 4548/2013, 4157/2013, </w:t>
      </w:r>
      <w:r w:rsidRPr="00E140CC">
        <w:rPr>
          <w:rStyle w:val="highlight1"/>
          <w:lang w:val="el-GR"/>
        </w:rPr>
        <w:t>3998/2013</w:t>
      </w:r>
      <w:r w:rsidRPr="00E140CC">
        <w:rPr>
          <w:lang w:val="el-GR"/>
        </w:rPr>
        <w:t xml:space="preserve">, 4163/2012 7μ, 3946/2012 , 2961/2010, πρβ. 4877/2012 7μ). Εξάλλου, όπως συνάγεται από την ίδια διάταξη, οι δικαστικές αποφάσεις, των οποίων γίνεται επίκληση κατά τ` ανωτέρω, πρέπει να προσκομίζονται από τον </w:t>
      </w:r>
      <w:proofErr w:type="spellStart"/>
      <w:r w:rsidRPr="00E140CC">
        <w:rPr>
          <w:lang w:val="el-GR"/>
        </w:rPr>
        <w:t>αναιρεσείοντα</w:t>
      </w:r>
      <w:proofErr w:type="spellEnd"/>
      <w:r w:rsidRPr="00E140CC">
        <w:rPr>
          <w:lang w:val="el-GR"/>
        </w:rPr>
        <w:t xml:space="preserve"> κατά την κατάθεση της αίτησης, εκτός αν πρόκειται για αποφάσεις του Συμβουλίου της Επικρατείας ή άλλου ανώτατου δικαστηρίου, οπότε, κατ` εξαίρεση αρκεί να προσδιορίζονται ειδικώς στο εισαγωγικό δικόγραφο κατά τρόπο που επιτρέπει την εξατομίκευσή τους (βλ. </w:t>
      </w:r>
      <w:proofErr w:type="spellStart"/>
      <w:r w:rsidRPr="00E140CC">
        <w:rPr>
          <w:lang w:val="el-GR"/>
        </w:rPr>
        <w:t>ΣτΕ</w:t>
      </w:r>
      <w:proofErr w:type="spellEnd"/>
      <w:r w:rsidRPr="00E140CC">
        <w:rPr>
          <w:lang w:val="el-GR"/>
        </w:rPr>
        <w:t xml:space="preserve"> </w:t>
      </w:r>
      <w:proofErr w:type="spellStart"/>
      <w:r w:rsidRPr="00E140CC">
        <w:rPr>
          <w:lang w:val="el-GR"/>
        </w:rPr>
        <w:t>Ολ</w:t>
      </w:r>
      <w:proofErr w:type="spellEnd"/>
      <w:r w:rsidRPr="00E140CC">
        <w:rPr>
          <w:lang w:val="el-GR"/>
        </w:rPr>
        <w:t xml:space="preserve"> 3475-6/2011, 4225/2012 </w:t>
      </w:r>
      <w:proofErr w:type="spellStart"/>
      <w:r w:rsidRPr="00E140CC">
        <w:rPr>
          <w:lang w:val="el-GR"/>
        </w:rPr>
        <w:t>επταμ</w:t>
      </w:r>
      <w:proofErr w:type="spellEnd"/>
      <w:r w:rsidRPr="00E140CC">
        <w:rPr>
          <w:lang w:val="el-GR"/>
        </w:rPr>
        <w:t>., 2115/2013).</w:t>
      </w:r>
      <w:r w:rsidRPr="00E140CC">
        <w:rPr>
          <w:lang w:val="el-GR"/>
        </w:rPr>
        <w:br/>
      </w:r>
      <w:r w:rsidRPr="00E140CC">
        <w:rPr>
          <w:lang w:val="el-GR"/>
        </w:rPr>
        <w:br/>
        <w:t xml:space="preserve">5. Επειδή, από την </w:t>
      </w:r>
      <w:proofErr w:type="spellStart"/>
      <w:r w:rsidRPr="00E140CC">
        <w:rPr>
          <w:lang w:val="el-GR"/>
        </w:rPr>
        <w:t>αναιρεσιβαλλόμενη</w:t>
      </w:r>
      <w:proofErr w:type="spellEnd"/>
      <w:r w:rsidRPr="00E140CC">
        <w:rPr>
          <w:lang w:val="el-GR"/>
        </w:rPr>
        <w:t xml:space="preserve"> απόφαση προκύπτουν τα ακόλουθα: Ο Πρόεδρος του Περιφερειακού Συστήματος Υγείας και Πρόνοιας (</w:t>
      </w:r>
      <w:proofErr w:type="spellStart"/>
      <w:r w:rsidRPr="00E140CC">
        <w:rPr>
          <w:lang w:val="el-GR"/>
        </w:rPr>
        <w:t>ΠεΣΥΠ</w:t>
      </w:r>
      <w:proofErr w:type="spellEnd"/>
      <w:r w:rsidRPr="00E140CC">
        <w:rPr>
          <w:lang w:val="el-GR"/>
        </w:rPr>
        <w:t xml:space="preserve">) Δυτικής Ελλάδας διαβίβασε στον ΟΠΑΔ, με το 2937/7.5.2003 έγγραφό του, το πόρισμα διενεργηθείσας Ε.Δ.Ε. σχετικά με υπόθεση του Ελληνικού Δημοσίου και του ΤΕΒΕ για χορηγηθείσες συνταγές γυναικολογικών φαρμάκων σε ασφαλισμένες στην Πάτρα. Το Διοικητικό Συμβούλιο του ΟΠΑΔ αποφάσισε τη διερεύνηση τυχόν ευθυνών των φαρμακοποιών που εμπλέκονται βάσει του πορίσματος του </w:t>
      </w:r>
      <w:proofErr w:type="spellStart"/>
      <w:r w:rsidRPr="00E140CC">
        <w:rPr>
          <w:lang w:val="el-GR"/>
        </w:rPr>
        <w:t>ΠεΣΥΠ</w:t>
      </w:r>
      <w:proofErr w:type="spellEnd"/>
      <w:r w:rsidRPr="00E140CC">
        <w:rPr>
          <w:lang w:val="el-GR"/>
        </w:rPr>
        <w:t xml:space="preserve">. Η Προϊσταμένη της ΥΠΑΔ Αχαΐας, αφού διενήργησε έρευνα, κάλεσε εγγράφως τον </w:t>
      </w:r>
      <w:proofErr w:type="spellStart"/>
      <w:r w:rsidRPr="00E140CC">
        <w:rPr>
          <w:lang w:val="el-GR"/>
        </w:rPr>
        <w:t>αναιρεσείοντα</w:t>
      </w:r>
      <w:proofErr w:type="spellEnd"/>
      <w:r w:rsidRPr="00E140CC">
        <w:rPr>
          <w:lang w:val="el-GR"/>
        </w:rPr>
        <w:t xml:space="preserve"> φαρμακοποιό να εκθέσει τις απόψεις του επί συγκεκριμένων περιστατικών που αφορούσαν το φαρμακείο του και ακολούθως το Διοικητικό Συμβούλιο του ΟΠΑΔ, με την 99/24.9.2003 απόφασή του, αποφάσισε την καταγγελία της σύμβασης με τον </w:t>
      </w:r>
      <w:proofErr w:type="spellStart"/>
      <w:r w:rsidRPr="00E140CC">
        <w:rPr>
          <w:lang w:val="el-GR"/>
        </w:rPr>
        <w:t>αναιρεσείοντα</w:t>
      </w:r>
      <w:proofErr w:type="spellEnd"/>
      <w:r w:rsidRPr="00E140CC">
        <w:rPr>
          <w:lang w:val="el-GR"/>
        </w:rPr>
        <w:t xml:space="preserve"> και την επιβολή σε βάρος του προστίμου 4.000 ευρώ. Προς υλοποίηση της απόφασης αυτής η μεν Προϊσταμένη της ΥΠΑΔ Αχαΐας, με την 43/2.1.2004 απόφασή της, κατήγγειλε τη σύμβαση προμηθείας φαρμάκων του </w:t>
      </w:r>
      <w:proofErr w:type="spellStart"/>
      <w:r w:rsidRPr="00E140CC">
        <w:rPr>
          <w:lang w:val="el-GR"/>
        </w:rPr>
        <w:t>αναιρεσείοντος</w:t>
      </w:r>
      <w:proofErr w:type="spellEnd"/>
      <w:r w:rsidRPr="00E140CC">
        <w:rPr>
          <w:lang w:val="el-GR"/>
        </w:rPr>
        <w:t xml:space="preserve"> με το Δημόσιο, ο δε Γενικός Διευθυντής του ΟΠΑΔ, με την 1817/13.12.2003 απόφασή του, επέβαλε το πρόστιμο των 4.000 ευρώ. Κατά των αποφάσεων αυτών ο </w:t>
      </w:r>
      <w:proofErr w:type="spellStart"/>
      <w:r w:rsidRPr="00E140CC">
        <w:rPr>
          <w:lang w:val="el-GR"/>
        </w:rPr>
        <w:t>αναιρεσείων</w:t>
      </w:r>
      <w:proofErr w:type="spellEnd"/>
      <w:r w:rsidRPr="00E140CC">
        <w:rPr>
          <w:lang w:val="el-GR"/>
        </w:rPr>
        <w:t xml:space="preserve"> άσκησε ενστάσεις του, οι οποίες απορρίφθηκαν με την 118/19.3.2004 απόφαση του Διοικητικού Συμβουλίου του ΟΠΑΔ. Προσφυγή του </w:t>
      </w:r>
      <w:proofErr w:type="spellStart"/>
      <w:r w:rsidRPr="00E140CC">
        <w:rPr>
          <w:lang w:val="el-GR"/>
        </w:rPr>
        <w:t>αναιρεσείοντος</w:t>
      </w:r>
      <w:proofErr w:type="spellEnd"/>
      <w:r w:rsidRPr="00E140CC">
        <w:rPr>
          <w:lang w:val="el-GR"/>
        </w:rPr>
        <w:t xml:space="preserve"> κατά της απόφασης αυτής απορρίφθηκε με την 2126/2006 απόφαση του Διοικητικού Εφετείου Αθηνών, με την οποία κρίθηκε ότι ο εν λόγω φαρμακοποιός υπέπεσε στις αποδιδόμενες σ’ αυτόν παραβάσεις (</w:t>
      </w:r>
      <w:proofErr w:type="spellStart"/>
      <w:r w:rsidRPr="00E140CC">
        <w:rPr>
          <w:lang w:val="el-GR"/>
        </w:rPr>
        <w:t>π.δ</w:t>
      </w:r>
      <w:proofErr w:type="spellEnd"/>
      <w:r w:rsidRPr="00E140CC">
        <w:rPr>
          <w:lang w:val="el-GR"/>
        </w:rPr>
        <w:t xml:space="preserve">. 67/2000), καθόσον από τα στοιχεία του φακέλου προέκυψε ότι αυτός εκτελούσε εικονικές συνταγές μη παραδίδοντας τα αναγραφόμενα φάρμακα σε συγκεκριμένους ασφαλισμένους και χρεώνοντάς τα στον ασφαλιστικό Οργανισμό. Στη συνέχεια, το Σώμα Επιθεωρητών Υπηρεσιών Υγείας και Πρόνοιας (ΣΕΥΥΠ) διενήργησε έλεγχο και συνέταξε την 598/2006 έκθεση, ζητώντας να μεριμνήσει η ΥΠΑΔ Αχαΐας για την επιστροφή του ποσού των 26.367,28 ευρώ, που, όπως διαπιστώθηκε, ο ΟΠΑΔ κατέβαλε </w:t>
      </w:r>
      <w:proofErr w:type="spellStart"/>
      <w:r w:rsidRPr="00E140CC">
        <w:rPr>
          <w:lang w:val="el-GR"/>
        </w:rPr>
        <w:t>αχρεωστήτως</w:t>
      </w:r>
      <w:proofErr w:type="spellEnd"/>
      <w:r w:rsidRPr="00E140CC">
        <w:rPr>
          <w:lang w:val="el-GR"/>
        </w:rPr>
        <w:t xml:space="preserve"> στον </w:t>
      </w:r>
      <w:proofErr w:type="spellStart"/>
      <w:r w:rsidRPr="00E140CC">
        <w:rPr>
          <w:lang w:val="el-GR"/>
        </w:rPr>
        <w:t>αναιρεσείοντα</w:t>
      </w:r>
      <w:proofErr w:type="spellEnd"/>
      <w:r w:rsidRPr="00E140CC">
        <w:rPr>
          <w:lang w:val="el-GR"/>
        </w:rPr>
        <w:t xml:space="preserve"> από την εκτέλεση των προαναφερόμενων παράνομων συνταγών. Το Διοικητικό Συμβούλιο του ΟΠΑΔ, με την 197/1.6.2006 απόφασή του, καταλόγισε το ως άνω </w:t>
      </w:r>
      <w:proofErr w:type="spellStart"/>
      <w:r w:rsidRPr="00E140CC">
        <w:rPr>
          <w:lang w:val="el-GR"/>
        </w:rPr>
        <w:t>αχρεωστήτως</w:t>
      </w:r>
      <w:proofErr w:type="spellEnd"/>
      <w:r w:rsidRPr="00E140CC">
        <w:rPr>
          <w:lang w:val="el-GR"/>
        </w:rPr>
        <w:t xml:space="preserve"> καταβληθέν ποσό στον </w:t>
      </w:r>
      <w:proofErr w:type="spellStart"/>
      <w:r w:rsidRPr="00E140CC">
        <w:rPr>
          <w:lang w:val="el-GR"/>
        </w:rPr>
        <w:t>αναιρεσείοντα</w:t>
      </w:r>
      <w:proofErr w:type="spellEnd"/>
      <w:r w:rsidRPr="00E140CC">
        <w:rPr>
          <w:lang w:val="el-GR"/>
        </w:rPr>
        <w:t xml:space="preserve">. Κατά της τελευταίας αυτής απόφασης ο </w:t>
      </w:r>
      <w:proofErr w:type="spellStart"/>
      <w:r w:rsidRPr="00E140CC">
        <w:rPr>
          <w:lang w:val="el-GR"/>
        </w:rPr>
        <w:t>αναιρεσείων</w:t>
      </w:r>
      <w:proofErr w:type="spellEnd"/>
      <w:r w:rsidRPr="00E140CC">
        <w:rPr>
          <w:lang w:val="el-GR"/>
        </w:rPr>
        <w:t xml:space="preserve"> άσκησε </w:t>
      </w:r>
      <w:r w:rsidRPr="00E140CC">
        <w:rPr>
          <w:lang w:val="el-GR"/>
        </w:rPr>
        <w:lastRenderedPageBreak/>
        <w:t xml:space="preserve">την από 2.8.2006 προσφυγή του ενώπιον του Διοικητικού Εφετείου Αθηνών, η οποία απορρίφθηκε με την ήδη </w:t>
      </w:r>
      <w:proofErr w:type="spellStart"/>
      <w:r w:rsidRPr="00E140CC">
        <w:rPr>
          <w:lang w:val="el-GR"/>
        </w:rPr>
        <w:t>αναιρεσιβαλλόμενη</w:t>
      </w:r>
      <w:proofErr w:type="spellEnd"/>
      <w:r w:rsidRPr="00E140CC">
        <w:rPr>
          <w:lang w:val="el-GR"/>
        </w:rPr>
        <w:t xml:space="preserve"> απόφαση ως αβάσιμη.</w:t>
      </w:r>
      <w:r w:rsidRPr="00E140CC">
        <w:rPr>
          <w:lang w:val="el-GR"/>
        </w:rPr>
        <w:br/>
      </w:r>
      <w:r w:rsidRPr="00E140CC">
        <w:rPr>
          <w:lang w:val="el-GR"/>
        </w:rPr>
        <w:br/>
        <w:t xml:space="preserve">6. Επειδή, η κρινόμενη αίτηση ασκήθηκε στις 5.11.2009, ήτοι μετά την έναρξη της ισχύος των ανωτέρω διατάξεων του άρθρου 35 του ν. 3772/2009, (10.7.2009), οι οποίες, συνεπώς, είναι εφαρμοστέες στην προκείμενη περίπτωση. Η κρινόμενη διαφορά αφορά καταλογισμό σε βάρος του </w:t>
      </w:r>
      <w:proofErr w:type="spellStart"/>
      <w:r w:rsidRPr="00E140CC">
        <w:rPr>
          <w:lang w:val="el-GR"/>
        </w:rPr>
        <w:t>αναιρεσείοντος</w:t>
      </w:r>
      <w:proofErr w:type="spellEnd"/>
      <w:r w:rsidRPr="00E140CC">
        <w:rPr>
          <w:lang w:val="el-GR"/>
        </w:rPr>
        <w:t xml:space="preserve">, ποσού 26.367,28 ευρώ, ως </w:t>
      </w:r>
      <w:proofErr w:type="spellStart"/>
      <w:r w:rsidRPr="00E140CC">
        <w:rPr>
          <w:lang w:val="el-GR"/>
        </w:rPr>
        <w:t>αχρεωστήτως</w:t>
      </w:r>
      <w:proofErr w:type="spellEnd"/>
      <w:r w:rsidRPr="00E140CC">
        <w:rPr>
          <w:lang w:val="el-GR"/>
        </w:rPr>
        <w:t xml:space="preserve"> καταβληθέντος από τον ΟΠΑΔ, κατά την εκτέλεση, στο πλαίσιο συναφθείσας σύμβασης προμηθείας φαρμάκων, παράνομων, όπως διαπιστώθηκε, μετά από έλεγχο του Σώματος Επιθεωρητών Υπηρεσιών Υγείας και Πρόνοιας (ΣΕΥΥΠ), συνταγών, που αφορούσαν ασφαλισμένους του </w:t>
      </w:r>
      <w:proofErr w:type="spellStart"/>
      <w:r w:rsidRPr="00E140CC">
        <w:rPr>
          <w:lang w:val="el-GR"/>
        </w:rPr>
        <w:t>αναιρεσίβλητου</w:t>
      </w:r>
      <w:proofErr w:type="spellEnd"/>
      <w:r w:rsidRPr="00E140CC">
        <w:rPr>
          <w:lang w:val="el-GR"/>
        </w:rPr>
        <w:t xml:space="preserve"> Οργανισμού. Ενόψει δε του ότι το ποσό της διαφοράς που άγεται κατ` αναίρεση με την κρινόμενη αίτηση υπολείπεται του προβλεπόμενου από τις πιο πάνω διατάξεις του ν. 3772/2009 κατωτάτου ορίου, ο </w:t>
      </w:r>
      <w:proofErr w:type="spellStart"/>
      <w:r w:rsidRPr="00E140CC">
        <w:rPr>
          <w:lang w:val="el-GR"/>
        </w:rPr>
        <w:t>αναιρεσείων</w:t>
      </w:r>
      <w:proofErr w:type="spellEnd"/>
      <w:r w:rsidRPr="00E140CC">
        <w:rPr>
          <w:lang w:val="el-GR"/>
        </w:rPr>
        <w:t xml:space="preserve"> προς άρση του απαραδέκτου λόγω ποσού, προβάλλει με το εισαγωγικό δικόγραφο ισχυρισμό περί ύπαρξης σπουδαίου νομικού ζητήματος. Συγκεκριμένα, προβάλλεται ότι το εν λόγω σπουδαίο νομικό ζήτημα «εγείρεται από τη μη λήψη υπόψη της απόφασης υπ’ </w:t>
      </w:r>
      <w:proofErr w:type="spellStart"/>
      <w:r w:rsidRPr="00E140CC">
        <w:rPr>
          <w:lang w:val="el-GR"/>
        </w:rPr>
        <w:t>αριθμ</w:t>
      </w:r>
      <w:proofErr w:type="spellEnd"/>
      <w:r w:rsidRPr="00E140CC">
        <w:rPr>
          <w:lang w:val="el-GR"/>
        </w:rPr>
        <w:t xml:space="preserve">. 195/2008 του Τριμελούς Εφετείου Κακουργημάτων Πατρών, δημοσιευθείσας στις 18-05-2008, η οποία αθώωσε τον αιτούντα την αναίρεση ως προς τα ίδια πραγματικά περιστατικά τα οποία στοιχειοθετούν τις φερόμενες συμβατικές παραβάσεις που αποτέλεσαν τη βάση της απόφασης καταλογισμού του ως άνω ποσού, παρότι η απόφαση αυτή ετέθη εις γνώση του δικάσαντος δικαστηρίου με το από 26- 01-2009 υπόμνημα επί της προσφυγής (υπό </w:t>
      </w:r>
      <w:r>
        <w:t>V</w:t>
      </w:r>
      <w:r w:rsidRPr="00E140CC">
        <w:rPr>
          <w:lang w:val="el-GR"/>
        </w:rPr>
        <w:t xml:space="preserve">). Υπέρ της λήψης υπόψη των αθωωτικών αποφάσεων των ποινικών δικαστηρίων έχει αποφανθεί το Ευρωπαϊκό Δικαστήριο Δικαιωμάτων του Ανθρώπου και τα ελληνικά διοικητικά δικαστήρια, δεχόμενα ότι οι διοικητικές αρχές και τα διοικητικά δικαστήρια πρέπει να σέβονται το τεκμήριο αθωότητας που προκύπτει από αυτές (βλ. ΕΔΔΑ απόφαση της 27-09-2007, </w:t>
      </w:r>
      <w:proofErr w:type="spellStart"/>
      <w:r w:rsidRPr="00E140CC">
        <w:rPr>
          <w:lang w:val="el-GR"/>
        </w:rPr>
        <w:t>Β.Σταυρόπουλος</w:t>
      </w:r>
      <w:proofErr w:type="spellEnd"/>
      <w:r w:rsidRPr="00E140CC">
        <w:rPr>
          <w:lang w:val="el-GR"/>
        </w:rPr>
        <w:t xml:space="preserve">, </w:t>
      </w:r>
      <w:proofErr w:type="spellStart"/>
      <w:r w:rsidRPr="00E140CC">
        <w:rPr>
          <w:lang w:val="el-GR"/>
        </w:rPr>
        <w:t>ΣτΕ</w:t>
      </w:r>
      <w:proofErr w:type="spellEnd"/>
      <w:r w:rsidRPr="00E140CC">
        <w:rPr>
          <w:lang w:val="el-GR"/>
        </w:rPr>
        <w:t xml:space="preserve"> 2072/2008, </w:t>
      </w:r>
      <w:proofErr w:type="spellStart"/>
      <w:r w:rsidRPr="00E140CC">
        <w:rPr>
          <w:lang w:val="el-GR"/>
        </w:rPr>
        <w:t>ΔΕφΠειρ</w:t>
      </w:r>
      <w:proofErr w:type="spellEnd"/>
      <w:r w:rsidRPr="00E140CC">
        <w:rPr>
          <w:lang w:val="el-GR"/>
        </w:rPr>
        <w:t xml:space="preserve"> 1313/2008) και ότι το άρθρο 6 παρ. 2 ΕΣΔΑ καταλαμβάνει τις δικαστικές διαφορές που έπονται της τελεσίδικης αθωώσεως του κατηγορουμένου (βλ. ΕΔΔΑ απόφαση της 21-03-2000 </w:t>
      </w:r>
      <w:proofErr w:type="spellStart"/>
      <w:r>
        <w:t>Rushiti</w:t>
      </w:r>
      <w:proofErr w:type="spellEnd"/>
      <w:r w:rsidRPr="00E140CC">
        <w:rPr>
          <w:lang w:val="el-GR"/>
        </w:rPr>
        <w:t xml:space="preserve"> κατά Αυστρίας, απόφαση της 10-07-2001 </w:t>
      </w:r>
      <w:proofErr w:type="spellStart"/>
      <w:r>
        <w:t>Lamanna</w:t>
      </w:r>
      <w:proofErr w:type="spellEnd"/>
      <w:r w:rsidRPr="00E140CC">
        <w:rPr>
          <w:lang w:val="el-GR"/>
        </w:rPr>
        <w:t xml:space="preserve"> κατά Αυστρίας κ.ά.), προκειμένου να μην ισοδυναμούν με παραδοχή της ενοχής παραβλέποντας την προηγούμενη αθώωση του κατηγορουμένου (βλ. ΕΔΔΑ απόφαση της 26-03-1996 </w:t>
      </w:r>
      <w:proofErr w:type="spellStart"/>
      <w:r>
        <w:t>Leutcher</w:t>
      </w:r>
      <w:proofErr w:type="spellEnd"/>
      <w:r w:rsidRPr="00E140CC">
        <w:rPr>
          <w:lang w:val="el-GR"/>
        </w:rPr>
        <w:t xml:space="preserve"> κατά Ολλανδίας, απόφαση της 09-11-2004 </w:t>
      </w:r>
      <w:r>
        <w:t>Del</w:t>
      </w:r>
      <w:r w:rsidRPr="00E140CC">
        <w:rPr>
          <w:lang w:val="el-GR"/>
        </w:rPr>
        <w:t xml:space="preserve"> </w:t>
      </w:r>
      <w:r>
        <w:t>Latte</w:t>
      </w:r>
      <w:r w:rsidRPr="00E140CC">
        <w:rPr>
          <w:lang w:val="el-GR"/>
        </w:rPr>
        <w:t xml:space="preserve"> κατά Ολλανδίας)». Εξάλλου, με το μοναδικό λόγο αναίρεσης προβάλλεται ότι το </w:t>
      </w:r>
      <w:proofErr w:type="spellStart"/>
      <w:r w:rsidRPr="00E140CC">
        <w:rPr>
          <w:lang w:val="el-GR"/>
        </w:rPr>
        <w:t>δικάσαν</w:t>
      </w:r>
      <w:proofErr w:type="spellEnd"/>
      <w:r w:rsidRPr="00E140CC">
        <w:rPr>
          <w:lang w:val="el-GR"/>
        </w:rPr>
        <w:t xml:space="preserve"> δικαστήριο δεν έλαβε υπόψη του, ενώ του είχε υποδειχθεί με το υπόμνημα επί της προσφυγής, ότι μετά τη δημοσίευση της 2126/2006 απόφασης του Διοικητικού Εφετείου Αθηνών, με την οποία κρίθηκε ότι ο </w:t>
      </w:r>
      <w:proofErr w:type="spellStart"/>
      <w:r w:rsidRPr="00E140CC">
        <w:rPr>
          <w:lang w:val="el-GR"/>
        </w:rPr>
        <w:t>αναιρεσείων</w:t>
      </w:r>
      <w:proofErr w:type="spellEnd"/>
      <w:r w:rsidRPr="00E140CC">
        <w:rPr>
          <w:lang w:val="el-GR"/>
        </w:rPr>
        <w:t xml:space="preserve"> φαρμακοποιός είχε υποπέσει στις αποδιδόμενες σ’ αυτόν παραβάσεις των διατάξεων του </w:t>
      </w:r>
      <w:proofErr w:type="spellStart"/>
      <w:r w:rsidRPr="00E140CC">
        <w:rPr>
          <w:lang w:val="el-GR"/>
        </w:rPr>
        <w:t>π.δ</w:t>
      </w:r>
      <w:proofErr w:type="spellEnd"/>
      <w:r w:rsidRPr="00E140CC">
        <w:rPr>
          <w:lang w:val="el-GR"/>
        </w:rPr>
        <w:t>/</w:t>
      </w:r>
      <w:proofErr w:type="spellStart"/>
      <w:r w:rsidRPr="00E140CC">
        <w:rPr>
          <w:lang w:val="el-GR"/>
        </w:rPr>
        <w:t>τος</w:t>
      </w:r>
      <w:proofErr w:type="spellEnd"/>
      <w:r w:rsidRPr="00E140CC">
        <w:rPr>
          <w:lang w:val="el-GR"/>
        </w:rPr>
        <w:t xml:space="preserve"> 67/2000, δημοσιεύθηκε η 295/2008 απόφαση του Τριμελούς Εφετείου Κακουργημάτων, με την οποία αυτός αθωώθηκε με βάση τα ίδια πραγματικά περιστατικά.</w:t>
      </w:r>
      <w:r w:rsidRPr="00E140CC">
        <w:rPr>
          <w:lang w:val="el-GR"/>
        </w:rPr>
        <w:br/>
      </w:r>
      <w:r w:rsidRPr="00E140CC">
        <w:rPr>
          <w:lang w:val="el-GR"/>
        </w:rPr>
        <w:br/>
        <w:t xml:space="preserve">7. Επειδή, οι ανωτέρω προβαλλόμενοι ισχυρισμοί του </w:t>
      </w:r>
      <w:proofErr w:type="spellStart"/>
      <w:r w:rsidRPr="00E140CC">
        <w:rPr>
          <w:lang w:val="el-GR"/>
        </w:rPr>
        <w:t>αναιρεσείοντος</w:t>
      </w:r>
      <w:proofErr w:type="spellEnd"/>
      <w:r w:rsidRPr="00E140CC">
        <w:rPr>
          <w:lang w:val="el-GR"/>
        </w:rPr>
        <w:t xml:space="preserve"> δεν πληρούν τις προϋποθέσεις του παραδεκτού που τάσσουν οι </w:t>
      </w:r>
      <w:proofErr w:type="spellStart"/>
      <w:r w:rsidRPr="00E140CC">
        <w:rPr>
          <w:lang w:val="el-GR"/>
        </w:rPr>
        <w:t>προπαρατεθείσες</w:t>
      </w:r>
      <w:proofErr w:type="spellEnd"/>
      <w:r w:rsidRPr="00E140CC">
        <w:rPr>
          <w:lang w:val="el-GR"/>
        </w:rPr>
        <w:t xml:space="preserve"> διατάξεις του άρθρου 35 του ν. 3772/2009. Ειδικότερα, ο ισχυρισμός περί ύπαρξης σπουδαίου νομικού ζητήματος προβάλλεται </w:t>
      </w:r>
      <w:proofErr w:type="spellStart"/>
      <w:r w:rsidRPr="00E140CC">
        <w:rPr>
          <w:lang w:val="el-GR"/>
        </w:rPr>
        <w:t>απαραδέκτως</w:t>
      </w:r>
      <w:proofErr w:type="spellEnd"/>
      <w:r w:rsidRPr="00E140CC">
        <w:rPr>
          <w:lang w:val="el-GR"/>
        </w:rPr>
        <w:t xml:space="preserve">, δεδομένου ότι ο </w:t>
      </w:r>
      <w:proofErr w:type="spellStart"/>
      <w:r w:rsidRPr="00E140CC">
        <w:rPr>
          <w:lang w:val="el-GR"/>
        </w:rPr>
        <w:t>αναιρεσείων</w:t>
      </w:r>
      <w:proofErr w:type="spellEnd"/>
      <w:r w:rsidRPr="00E140CC">
        <w:rPr>
          <w:lang w:val="el-GR"/>
        </w:rPr>
        <w:t xml:space="preserve"> μνημονεύει, ως «σπουδαίο νομικό ζήτημα», το γεγονός ότι δεν λήφθηκε υπόψη από το </w:t>
      </w:r>
      <w:proofErr w:type="spellStart"/>
      <w:r w:rsidRPr="00E140CC">
        <w:rPr>
          <w:lang w:val="el-GR"/>
        </w:rPr>
        <w:t>δικάσαν</w:t>
      </w:r>
      <w:proofErr w:type="spellEnd"/>
      <w:r w:rsidRPr="00E140CC">
        <w:rPr>
          <w:lang w:val="el-GR"/>
        </w:rPr>
        <w:t xml:space="preserve"> Διοικητικό Εφετείο η υπ’ </w:t>
      </w:r>
      <w:proofErr w:type="spellStart"/>
      <w:r w:rsidRPr="00E140CC">
        <w:rPr>
          <w:lang w:val="el-GR"/>
        </w:rPr>
        <w:t>αριθμ</w:t>
      </w:r>
      <w:proofErr w:type="spellEnd"/>
      <w:r w:rsidRPr="00E140CC">
        <w:rPr>
          <w:lang w:val="el-GR"/>
        </w:rPr>
        <w:t xml:space="preserve">. 195/2008 του Τριμελούς Εφετείου Κακουργημάτων Πατρών, με την οποία αυτός αθωώθηκε, όπως ισχυρίζεται, για τις συμβατικές παραβάσεις που αποτέλεσαν τη βάση της απόφασης καταλογισμού του επίδικου ποσού, χωρίς να </w:t>
      </w:r>
      <w:r w:rsidRPr="00E140CC">
        <w:rPr>
          <w:lang w:val="el-GR"/>
        </w:rPr>
        <w:lastRenderedPageBreak/>
        <w:t xml:space="preserve">παραθέτει, συγχρόνως, όπως θα έπρεπε, τους λόγους και τα στοιχεία που στηρίζουν την άποψή του αυτή, εφόσον, μάλιστα, αυτός δεν προσκόμισε την προαναφερόμενη απόφαση του ποινικού δικαστηρίου, ως όφειλε, </w:t>
      </w:r>
      <w:proofErr w:type="spellStart"/>
      <w:r w:rsidRPr="00E140CC">
        <w:rPr>
          <w:lang w:val="el-GR"/>
        </w:rPr>
        <w:t>προαποδεικτικώς</w:t>
      </w:r>
      <w:proofErr w:type="spellEnd"/>
      <w:r w:rsidRPr="00E140CC">
        <w:rPr>
          <w:lang w:val="el-GR"/>
        </w:rPr>
        <w:t xml:space="preserve"> (βλ. </w:t>
      </w:r>
      <w:proofErr w:type="spellStart"/>
      <w:r w:rsidRPr="00E140CC">
        <w:rPr>
          <w:lang w:val="el-GR"/>
        </w:rPr>
        <w:t>ΣτΕ</w:t>
      </w:r>
      <w:proofErr w:type="spellEnd"/>
      <w:r w:rsidRPr="00E140CC">
        <w:rPr>
          <w:lang w:val="el-GR"/>
        </w:rPr>
        <w:t xml:space="preserve"> 2949/2013, 1747/2013, 4165/2012, 3616/2011), αλλά την υπέβαλε, το πρώτον, ενώπιον του δικάσαντος Διοικητικού Εφετείου μετά τη δικάσιμο (22-1-2009), με το από 26.1.2009 υπόμνημά του, χωρίς, άλλωστε, να επικαλείται ότι αυτή κατέστη αμετάκλητη και να προσκομίζει σχετικά στοιχεία που να το αποδεικνύουν (βλ. </w:t>
      </w:r>
      <w:proofErr w:type="spellStart"/>
      <w:r w:rsidRPr="00E140CC">
        <w:rPr>
          <w:lang w:val="el-GR"/>
        </w:rPr>
        <w:t>ΣτΕ</w:t>
      </w:r>
      <w:proofErr w:type="spellEnd"/>
      <w:r w:rsidRPr="00E140CC">
        <w:rPr>
          <w:lang w:val="el-GR"/>
        </w:rPr>
        <w:t xml:space="preserve"> 1747/2013, 1311/2013). Εξάλλου, η αναφορά στο δικόγραφο της αίτησης ότι «υπέρ της λήψης υπόψη των αθωωτικών αποφάσεων των ποινικών δικαστηρίων έχει αποφανθεί το Ευρωπαϊκό Δικαστήριο Δικαιωμάτων του Ανθρώπου και τα ελληνικά διοικητικά δικαστήρια, δεχόμενα ότι οι διοικητικές αρχές και τα διοικητικά δικαστήρια πρέπει να σέβονται το τεκμήριο αθωότητας που προκύπτει από αυτές», με παραπομπή στις αποφάσεις 2072/2008 του Συμβουλίου της Επικρατείας και 1313/2008 του Διοικητικού Εφετείου Πειραιά, δεν συνιστά παραδεκτό ισχυρισμό περί αντίθεσης της προσβαλλόμενης απόφασης προς απόφαση του Συμβουλίου της Επικρατείας ή αποφάσεις διοικητικών δικαστηρίων για το ίδιο νομικό ζήτημα. Και τούτο διότι, αφενός μεν, η 1313/2008 απόφαση του Διοικητικού Εφετείου Πειραιά, δεν προσκομίζεται, αφετέρου δε, δεν υφίσταται αντίθεση της προσβαλλόμενης απόφασης προς την 2072/2008 απόφαση του Συμβουλίου της Επικρατείας. Ειδικότερα, με την τελευταία αυτή απόφαση, που εκδόθηκε επί υπόθεσης σχετικής με απέλαση και άδεια παραμονής αλλοδαπού λόγω διάπραξης του αδικήματος της κλοπής, από το οποίο, όμως, ο αλλοδαπός αθωώθηκε με απόφαση ποινικού δικαστηρίου, λόγω αμφιβολιών, κρίθηκε ότι, μετά την αθώωση του αλλοδαπού από το ποινικό δικαστήριο, δεν ήταν πλέον επιτρεπτή η, αντίθετη προς τα κριθέντα από αυτό, κρίση της Διοίκησης ότι ο αλλοδαπός είχε διαπράξει την κλοπή, στην οποία είχαν στηριχθεί οι προαναφερθείσες πράξεις. Στην </w:t>
      </w:r>
      <w:proofErr w:type="spellStart"/>
      <w:r w:rsidRPr="00E140CC">
        <w:rPr>
          <w:lang w:val="el-GR"/>
        </w:rPr>
        <w:t>αναιρεσιβαλλόμενη</w:t>
      </w:r>
      <w:proofErr w:type="spellEnd"/>
      <w:r w:rsidRPr="00E140CC">
        <w:rPr>
          <w:lang w:val="el-GR"/>
        </w:rPr>
        <w:t xml:space="preserve">, όμως, απόφαση δεν υπάρχει καμιά κρίση, για την εν λόγω μεταγενέστερη αθωωτική ποινική απόφαση, δεδομένου ότι το </w:t>
      </w:r>
      <w:proofErr w:type="spellStart"/>
      <w:r w:rsidRPr="00E140CC">
        <w:rPr>
          <w:lang w:val="el-GR"/>
        </w:rPr>
        <w:t>απαραδέκτως</w:t>
      </w:r>
      <w:proofErr w:type="spellEnd"/>
      <w:r w:rsidRPr="00E140CC">
        <w:rPr>
          <w:lang w:val="el-GR"/>
        </w:rPr>
        <w:t xml:space="preserve"> υποβληθέν αίτημά του να ληφθεί αυτή υπόψη, απορρίφθηκε σιωπηρά, με αποτέλεσμα να μην συντρέχει περίπτωση αιτιολόγησης κρίσης για τυχόν μη λήψη υπόψη της μεταγενέστερης αθωωτικής ποινικής απόφασης, ώστε να είναι δυνατή η εξέτασή της σε σχέση με την προαναφερόμενη αιτιολογία της απόφασης του Συμβουλίου της Επικρατείας.</w:t>
      </w:r>
      <w:r w:rsidRPr="00E140CC">
        <w:rPr>
          <w:lang w:val="el-GR"/>
        </w:rPr>
        <w:br/>
      </w:r>
      <w:r w:rsidRPr="00E140CC">
        <w:rPr>
          <w:lang w:val="el-GR"/>
        </w:rPr>
        <w:br/>
        <w:t xml:space="preserve">8. Επειδή, περαιτέρω, οι προβαλλόμενοι, με το από 7-3-2014 υπόμνημα του </w:t>
      </w:r>
      <w:proofErr w:type="spellStart"/>
      <w:r w:rsidRPr="00E140CC">
        <w:rPr>
          <w:lang w:val="el-GR"/>
        </w:rPr>
        <w:t>αναιρεσείοντος</w:t>
      </w:r>
      <w:proofErr w:type="spellEnd"/>
      <w:r w:rsidRPr="00E140CC">
        <w:rPr>
          <w:lang w:val="el-GR"/>
        </w:rPr>
        <w:t xml:space="preserve"> που κατατέθηκε νόμιμα, ισχυρισμοί σχετικά με την παράβαση του τεκμηρίου της αθωότητας και την μη ύπαρξη δέσμευσης του δικάσαντος δικαστηρίου από την προηγούμενη 2126/2006 απόφασή του, καθώς και με τους λόγους που συνέβαλαν στην καθυστέρηση της υποβολής στο </w:t>
      </w:r>
      <w:proofErr w:type="spellStart"/>
      <w:r w:rsidRPr="00E140CC">
        <w:rPr>
          <w:lang w:val="el-GR"/>
        </w:rPr>
        <w:t>δικάσαν</w:t>
      </w:r>
      <w:proofErr w:type="spellEnd"/>
      <w:r w:rsidRPr="00E140CC">
        <w:rPr>
          <w:lang w:val="el-GR"/>
        </w:rPr>
        <w:t xml:space="preserve"> Διοικητικό Εφετείο της υπ’ </w:t>
      </w:r>
      <w:proofErr w:type="spellStart"/>
      <w:r w:rsidRPr="00E140CC">
        <w:rPr>
          <w:lang w:val="el-GR"/>
        </w:rPr>
        <w:t>αριθμ</w:t>
      </w:r>
      <w:proofErr w:type="spellEnd"/>
      <w:r w:rsidRPr="00E140CC">
        <w:rPr>
          <w:lang w:val="el-GR"/>
        </w:rPr>
        <w:t xml:space="preserve">. 295/2008 απόφασης του Τριμελούς Εφετείου Κακουργημάτων Πατρών, πρέπει να απορριφθούν, </w:t>
      </w:r>
      <w:proofErr w:type="spellStart"/>
      <w:r w:rsidRPr="00E140CC">
        <w:rPr>
          <w:lang w:val="el-GR"/>
        </w:rPr>
        <w:t>προεχόντως</w:t>
      </w:r>
      <w:proofErr w:type="spellEnd"/>
      <w:r w:rsidRPr="00E140CC">
        <w:rPr>
          <w:lang w:val="el-GR"/>
        </w:rPr>
        <w:t xml:space="preserve">, ως </w:t>
      </w:r>
      <w:proofErr w:type="spellStart"/>
      <w:r w:rsidRPr="00E140CC">
        <w:rPr>
          <w:lang w:val="el-GR"/>
        </w:rPr>
        <w:t>απαραδέκτως</w:t>
      </w:r>
      <w:proofErr w:type="spellEnd"/>
      <w:r w:rsidRPr="00E140CC">
        <w:rPr>
          <w:lang w:val="el-GR"/>
        </w:rPr>
        <w:t xml:space="preserve"> προβαλλόμενοι με το υπόμνημα. Επίσης, ως απαράδεκτο, πρέπει να απορριφθεί το υποβαλλόμενο με το ίδιο υπόμνημα αίτημα περί ερμηνείας της κρινόμενης αίτησης αναίρεσης ως αίτησης αναθεώρησης και παραπομπής της υπόθεσης προς εκδίκαση στο Διοικητικό Εφετείο, κατ’ άρθρο 34Α </w:t>
      </w:r>
      <w:proofErr w:type="spellStart"/>
      <w:r w:rsidRPr="00E140CC">
        <w:rPr>
          <w:lang w:val="el-GR"/>
        </w:rPr>
        <w:t>π.δ</w:t>
      </w:r>
      <w:proofErr w:type="spellEnd"/>
      <w:r w:rsidRPr="00E140CC">
        <w:rPr>
          <w:lang w:val="el-GR"/>
        </w:rPr>
        <w:t>. 18/198, το οποίο, άλλωστε δεν βρίσκει έρεισμα στο νόμο.</w:t>
      </w:r>
      <w:r w:rsidRPr="00E140CC">
        <w:rPr>
          <w:lang w:val="el-GR"/>
        </w:rPr>
        <w:br/>
      </w:r>
      <w:r w:rsidRPr="00E140CC">
        <w:rPr>
          <w:lang w:val="el-GR"/>
        </w:rPr>
        <w:br/>
        <w:t>9. Επειδή, με τα δεδομένα αυτά η κρινόμενη αίτηση πρέπει να απορριφθεί ως απαράδεκτη.</w:t>
      </w:r>
    </w:p>
    <w:sectPr w:rsidR="00CC3BFF" w:rsidRPr="00E140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7A" w:rsidRDefault="00B8747A" w:rsidP="00383334">
      <w:pPr>
        <w:spacing w:after="0" w:line="240" w:lineRule="auto"/>
      </w:pPr>
      <w:r>
        <w:separator/>
      </w:r>
    </w:p>
  </w:endnote>
  <w:endnote w:type="continuationSeparator" w:id="0">
    <w:p w:rsidR="00B8747A" w:rsidRDefault="00B8747A" w:rsidP="0038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255910"/>
      <w:docPartObj>
        <w:docPartGallery w:val="Page Numbers (Bottom of Page)"/>
        <w:docPartUnique/>
      </w:docPartObj>
    </w:sdtPr>
    <w:sdtContent>
      <w:p w:rsidR="00383334" w:rsidRDefault="00383334">
        <w:pPr>
          <w:pStyle w:val="a4"/>
          <w:jc w:val="center"/>
        </w:pPr>
        <w:r>
          <w:fldChar w:fldCharType="begin"/>
        </w:r>
        <w:r>
          <w:instrText>PAGE   \* MERGEFORMAT</w:instrText>
        </w:r>
        <w:r>
          <w:fldChar w:fldCharType="separate"/>
        </w:r>
        <w:r w:rsidRPr="00383334">
          <w:rPr>
            <w:noProof/>
            <w:lang w:val="el-GR"/>
          </w:rPr>
          <w:t>1</w:t>
        </w:r>
        <w:r>
          <w:fldChar w:fldCharType="end"/>
        </w:r>
      </w:p>
    </w:sdtContent>
  </w:sdt>
  <w:p w:rsidR="00383334" w:rsidRDefault="003833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7A" w:rsidRDefault="00B8747A" w:rsidP="00383334">
      <w:pPr>
        <w:spacing w:after="0" w:line="240" w:lineRule="auto"/>
      </w:pPr>
      <w:r>
        <w:separator/>
      </w:r>
    </w:p>
  </w:footnote>
  <w:footnote w:type="continuationSeparator" w:id="0">
    <w:p w:rsidR="00B8747A" w:rsidRDefault="00B8747A" w:rsidP="00383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CC"/>
    <w:rsid w:val="00383334"/>
    <w:rsid w:val="00B8747A"/>
    <w:rsid w:val="00CC3BFF"/>
    <w:rsid w:val="00E1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rsid w:val="00E140CC"/>
  </w:style>
  <w:style w:type="paragraph" w:styleId="a3">
    <w:name w:val="header"/>
    <w:basedOn w:val="a"/>
    <w:link w:val="Char"/>
    <w:uiPriority w:val="99"/>
    <w:unhideWhenUsed/>
    <w:rsid w:val="00383334"/>
    <w:pPr>
      <w:tabs>
        <w:tab w:val="center" w:pos="4680"/>
        <w:tab w:val="right" w:pos="9360"/>
      </w:tabs>
      <w:spacing w:after="0" w:line="240" w:lineRule="auto"/>
    </w:pPr>
  </w:style>
  <w:style w:type="character" w:customStyle="1" w:styleId="Char">
    <w:name w:val="Κεφαλίδα Char"/>
    <w:basedOn w:val="a0"/>
    <w:link w:val="a3"/>
    <w:uiPriority w:val="99"/>
    <w:rsid w:val="00383334"/>
  </w:style>
  <w:style w:type="paragraph" w:styleId="a4">
    <w:name w:val="footer"/>
    <w:basedOn w:val="a"/>
    <w:link w:val="Char0"/>
    <w:uiPriority w:val="99"/>
    <w:unhideWhenUsed/>
    <w:rsid w:val="00383334"/>
    <w:pPr>
      <w:tabs>
        <w:tab w:val="center" w:pos="4680"/>
        <w:tab w:val="right" w:pos="9360"/>
      </w:tabs>
      <w:spacing w:after="0" w:line="240" w:lineRule="auto"/>
    </w:pPr>
  </w:style>
  <w:style w:type="character" w:customStyle="1" w:styleId="Char0">
    <w:name w:val="Υποσέλιδο Char"/>
    <w:basedOn w:val="a0"/>
    <w:link w:val="a4"/>
    <w:uiPriority w:val="99"/>
    <w:rsid w:val="00383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rsid w:val="00E140CC"/>
  </w:style>
  <w:style w:type="paragraph" w:styleId="a3">
    <w:name w:val="header"/>
    <w:basedOn w:val="a"/>
    <w:link w:val="Char"/>
    <w:uiPriority w:val="99"/>
    <w:unhideWhenUsed/>
    <w:rsid w:val="00383334"/>
    <w:pPr>
      <w:tabs>
        <w:tab w:val="center" w:pos="4680"/>
        <w:tab w:val="right" w:pos="9360"/>
      </w:tabs>
      <w:spacing w:after="0" w:line="240" w:lineRule="auto"/>
    </w:pPr>
  </w:style>
  <w:style w:type="character" w:customStyle="1" w:styleId="Char">
    <w:name w:val="Κεφαλίδα Char"/>
    <w:basedOn w:val="a0"/>
    <w:link w:val="a3"/>
    <w:uiPriority w:val="99"/>
    <w:rsid w:val="00383334"/>
  </w:style>
  <w:style w:type="paragraph" w:styleId="a4">
    <w:name w:val="footer"/>
    <w:basedOn w:val="a"/>
    <w:link w:val="Char0"/>
    <w:uiPriority w:val="99"/>
    <w:unhideWhenUsed/>
    <w:rsid w:val="00383334"/>
    <w:pPr>
      <w:tabs>
        <w:tab w:val="center" w:pos="4680"/>
        <w:tab w:val="right" w:pos="9360"/>
      </w:tabs>
      <w:spacing w:after="0" w:line="240" w:lineRule="auto"/>
    </w:pPr>
  </w:style>
  <w:style w:type="character" w:customStyle="1" w:styleId="Char0">
    <w:name w:val="Υποσέλιδο Char"/>
    <w:basedOn w:val="a0"/>
    <w:link w:val="a4"/>
    <w:uiPriority w:val="99"/>
    <w:rsid w:val="0038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2473</Words>
  <Characters>14099</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2014-10-19T18:10:00Z</dcterms:created>
  <dcterms:modified xsi:type="dcterms:W3CDTF">2014-10-19T18:10:00Z</dcterms:modified>
</cp:coreProperties>
</file>