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DF5D9" w14:textId="77777777" w:rsidR="007B61D6" w:rsidRPr="00314667" w:rsidRDefault="007B61D6" w:rsidP="007B61D6">
      <w:pPr>
        <w:widowControl w:val="0"/>
        <w:autoSpaceDE w:val="0"/>
        <w:autoSpaceDN w:val="0"/>
        <w:adjustRightInd w:val="0"/>
        <w:jc w:val="both"/>
        <w:rPr>
          <w:rFonts w:ascii="RobotoSlab-Regular" w:hAnsi="RobotoSlab-Regular" w:cs="RobotoSlab-Regular"/>
          <w:b/>
          <w:color w:val="262626"/>
          <w:sz w:val="26"/>
          <w:szCs w:val="26"/>
          <w:lang w:val="en-GB"/>
        </w:rPr>
      </w:pPr>
      <w:bookmarkStart w:id="0" w:name="_GoBack"/>
      <w:bookmarkEnd w:id="0"/>
      <w:r w:rsidRPr="00314667">
        <w:rPr>
          <w:rFonts w:ascii="RobotoSlab-Regular" w:hAnsi="RobotoSlab-Regular" w:cs="RobotoSlab-Regular"/>
          <w:b/>
          <w:color w:val="262626"/>
          <w:sz w:val="26"/>
          <w:szCs w:val="26"/>
          <w:lang w:val="en-GB"/>
        </w:rPr>
        <w:t>ΣτΕ 2468/2016</w:t>
      </w:r>
    </w:p>
    <w:p w14:paraId="746D3C4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DAF583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ΤΟ ΣΥΜΒΟΥΛΙΟ ΤΗΣ ΕΠΙΚΡΑΤΕΙΑΣ</w:t>
      </w:r>
    </w:p>
    <w:p w14:paraId="6AD76AA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652459FE"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ΤΜΗΜΑ Δ΄</w:t>
      </w:r>
    </w:p>
    <w:p w14:paraId="3E9D5BE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35DADB8C"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Συνεδρίασε δημόσια στο ακροατήριό του στις 14 Ιανουαρίου 2014, με την εξής σύνθεση: Δημοσθένης Π. Πετρούλιας, Αντιπρόεδρος, Πρόεδρος του Δ΄ Τμήματος, Δ. Κυριλλόπουλος, Κ. Κουσούλης, </w:t>
      </w:r>
    </w:p>
    <w:p w14:paraId="282559A9"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Κ. Πισπιρίγκος, Ηλ. Μάζος, Σύμβουλοι, Χρ. Σιταρά, Ν. Μαρκόπουλος, Πάρεδροι. Γραμματέας η Μ. Παπαδοπούλου, Γραμματέας του Δ΄ Τμήματος.</w:t>
      </w:r>
    </w:p>
    <w:p w14:paraId="3BED6D08"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E7C8E12"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Για να δικάσει την από 31ης Ιουλίου 2012 αίτηση:</w:t>
      </w:r>
    </w:p>
    <w:p w14:paraId="2B630AE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1A6FD64"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της εταιρείας με την επωνυμία «ALLIANCE CORPORATION SRL», που εδρεύει στο Βουκουρέστι Ρουμανίας (Negustori Str., no 31, district 2), η οποία παρέστη με τη δικηγόρο Ιουλία-Αικατερίνη Μπαρακάκου (Α.Μ. 9223), που τη διόρισε με πληρεξούσιο,</w:t>
      </w:r>
    </w:p>
    <w:p w14:paraId="4E53B042"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B9DA007"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κατά του Υπουργού Εθνικής Άμυνας, ο οποίος παρέστη με την Ουρανία Μενδρινού, Πάρεδρο του Νομικού Συμβουλίου του Κράτους.</w:t>
      </w:r>
    </w:p>
    <w:p w14:paraId="69111464"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F48373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Με την αίτηση αυτή η αιτούσα εταιρεία επιδιώκει να ακυρωθούν: </w:t>
      </w:r>
    </w:p>
    <w:p w14:paraId="207C031E"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 η από 29.5.2012 </w:t>
      </w:r>
      <w:r w:rsidRPr="00EF741E">
        <w:rPr>
          <w:rFonts w:ascii="RobotoSlab-Regular" w:hAnsi="RobotoSlab-Regular" w:cs="RobotoSlab-Regular"/>
          <w:color w:val="262626"/>
          <w:sz w:val="26"/>
          <w:szCs w:val="26"/>
          <w:highlight w:val="yellow"/>
          <w:lang w:val="en-GB"/>
        </w:rPr>
        <w:t>Ορθή Επανάληψη Πρόσκλησης για την Εκδήλωση Ενδιαφέροντος Διεθνούς Διαγωνισμού</w:t>
      </w:r>
      <w:r>
        <w:rPr>
          <w:rFonts w:ascii="RobotoSlab-Regular" w:hAnsi="RobotoSlab-Regular" w:cs="RobotoSlab-Regular"/>
          <w:color w:val="262626"/>
          <w:sz w:val="26"/>
          <w:szCs w:val="26"/>
          <w:lang w:val="en-GB"/>
        </w:rPr>
        <w:t xml:space="preserve"> για το έργο «Σχεδίαση, κατασκευή, εγκατάσταση και εν συνεχεία υποστήριξη ενός (1) 3-D Radar εντοπισμού πολλαπλών βλημάτων (MMTR) στο ΠΒΚ» (Κ-442Ν), 2) </w:t>
      </w:r>
      <w:r w:rsidRPr="00EF741E">
        <w:rPr>
          <w:rFonts w:ascii="RobotoSlab-Regular" w:hAnsi="RobotoSlab-Regular" w:cs="RobotoSlab-Regular"/>
          <w:color w:val="262626"/>
          <w:sz w:val="26"/>
          <w:szCs w:val="26"/>
          <w:highlight w:val="yellow"/>
          <w:lang w:val="en-GB"/>
        </w:rPr>
        <w:t>η σιωπηρή απόρριψη της από 13.7.2012 προδικαστικής προσφυγής της αιτούσας εταιρείας κατά της ως άνω προσκλήσεως εκδηλώσεως ενδιαφέροντος</w:t>
      </w:r>
      <w:r>
        <w:rPr>
          <w:rFonts w:ascii="RobotoSlab-Regular" w:hAnsi="RobotoSlab-Regular" w:cs="RobotoSlab-Regular"/>
          <w:color w:val="262626"/>
          <w:sz w:val="26"/>
          <w:szCs w:val="26"/>
          <w:lang w:val="en-GB"/>
        </w:rPr>
        <w:t xml:space="preserve"> και κάθε άλλη σχετική πράξη ή παράλειψη της Διοικήσεως.</w:t>
      </w:r>
    </w:p>
    <w:p w14:paraId="5090553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C21E51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B5F63F9"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Bold" w:hAnsi="RobotoSlab-Bold" w:cs="RobotoSlab-Bold"/>
          <w:b/>
          <w:bCs/>
          <w:color w:val="262626"/>
          <w:sz w:val="26"/>
          <w:szCs w:val="26"/>
          <w:lang w:val="en-GB"/>
        </w:rPr>
        <w:t>1. Επειδή</w:t>
      </w:r>
      <w:r>
        <w:rPr>
          <w:rFonts w:ascii="RobotoSlab-Regular" w:hAnsi="RobotoSlab-Regular" w:cs="RobotoSlab-Regular"/>
          <w:color w:val="262626"/>
          <w:sz w:val="26"/>
          <w:szCs w:val="26"/>
          <w:lang w:val="en-GB"/>
        </w:rPr>
        <w:t xml:space="preserve">, για την άσκηση της κρινομένης αιτήσεως έχει καταβληθεί το νόμιμο παράβολο (υπ' αριθμ. 1278473, 3430432/2012 ειδικά γραμμάτια παραβόλου, σειράς Α΄). </w:t>
      </w:r>
    </w:p>
    <w:p w14:paraId="258B2A84" w14:textId="77777777" w:rsidR="007B61D6" w:rsidRDefault="007B61D6" w:rsidP="007B61D6">
      <w:pPr>
        <w:widowControl w:val="0"/>
        <w:autoSpaceDE w:val="0"/>
        <w:autoSpaceDN w:val="0"/>
        <w:adjustRightInd w:val="0"/>
        <w:rPr>
          <w:rFonts w:ascii="RobotoSlab-Regular" w:hAnsi="RobotoSlab-Regular" w:cs="RobotoSlab-Regular"/>
          <w:color w:val="262626"/>
          <w:sz w:val="26"/>
          <w:szCs w:val="26"/>
          <w:lang w:val="en-GB"/>
        </w:rPr>
      </w:pPr>
    </w:p>
    <w:p w14:paraId="66EAC25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2. Επειδή, με την από 29.5.2012 πρόσκληση (σε «ορθή επανάληψη»), που υπογράφεται από τον Διοικητή της Υπηρεσίας Έργων της Πολεμικής Αεροπορίας (ΥΠΕΠΑ), εκλήθησαν ελληνικές και αλλοδαπές επιχειρήσεις, προερχόμενες από τα είκοσι πέντε (25) κράτη-μέλη του Οργανισμού της Συνθήκης του Βορείου Ατλαντικού (ΝΑΤΟ), τα οποία χρηματοδοτούν το επίμαχο έργο, να εκδηλώσουν ενδιαφέρον για την συμμετοχή σε διαγωνισμό με αντικείμενο την ανάθεση του έργου «Σχεδίαση, κατασκευή, εγκατάσταση </w:t>
      </w:r>
      <w:r>
        <w:rPr>
          <w:rFonts w:ascii="RobotoSlab-Regular" w:hAnsi="RobotoSlab-Regular" w:cs="RobotoSlab-Regular"/>
          <w:color w:val="262626"/>
          <w:sz w:val="26"/>
          <w:szCs w:val="26"/>
          <w:lang w:val="en-GB"/>
        </w:rPr>
        <w:lastRenderedPageBreak/>
        <w:t xml:space="preserve">και εν συνεχεία υποστήριξη ενός (1) 3-D Radar εντοπισμού πολλαπλών βλημάτων (MMTR) στο ΠΒΚ [Πεδίο Βολής Κρήτης]» (Κ-442Ν), προϋπολογισμού 26.084.136 ευρώ. Η αιτούσα, εταιρεία του ρουμανικού δικαίου, άσκησε κατά της εν λόγω προσκλήσεως ενδιαφέροντος την από 13.7.2012 «προδικαστική προσφυγή», ήδη δε με την κρινόμενη αίτηση ζητεί την </w:t>
      </w:r>
      <w:r w:rsidRPr="00EF741E">
        <w:rPr>
          <w:rFonts w:ascii="RobotoSlab-Regular" w:hAnsi="RobotoSlab-Regular" w:cs="RobotoSlab-Regular"/>
          <w:color w:val="262626"/>
          <w:sz w:val="26"/>
          <w:szCs w:val="26"/>
          <w:highlight w:val="yellow"/>
          <w:u w:val="single"/>
          <w:lang w:val="en-GB"/>
        </w:rPr>
        <w:t>ακύρωση της ανωτέρω προσκλήσεως και της τεκμαιρομένης, κατά τους ισχυρισμούς της, λόγω παρόδου απράκτου δεκαπενθημέρου, απορρίψεως της προσφυγής της</w:t>
      </w:r>
      <w:r>
        <w:rPr>
          <w:rFonts w:ascii="RobotoSlab-Regular" w:hAnsi="RobotoSlab-Regular" w:cs="RobotoSlab-Regular"/>
          <w:color w:val="262626"/>
          <w:sz w:val="26"/>
          <w:szCs w:val="26"/>
          <w:lang w:val="en-GB"/>
        </w:rPr>
        <w:t xml:space="preserve">. </w:t>
      </w:r>
    </w:p>
    <w:p w14:paraId="572FAE19"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5B36CB0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3. Επειδή, η υπόθεση εισάγεται στην επταμελή σύνθεση του Τμήματος με την από 5.10.2012 πράξη του Προέδρου του, λόγω σπουδαιότητας. </w:t>
      </w:r>
    </w:p>
    <w:p w14:paraId="60178C21"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0267BDDC" w14:textId="77777777" w:rsidR="007B61D6" w:rsidRPr="00EF741E"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EF741E">
        <w:rPr>
          <w:rFonts w:ascii="RobotoSlab-Regular" w:hAnsi="RobotoSlab-Regular" w:cs="RobotoSlab-Regular"/>
          <w:b/>
          <w:i/>
          <w:color w:val="262626"/>
          <w:sz w:val="26"/>
          <w:szCs w:val="26"/>
          <w:lang w:val="en-GB"/>
        </w:rPr>
        <w:t>Ρυθμιστικό αντικείμενο των οδηγιών 2004/18/ΕΚ και 2009/81/ΕΚ - Συμβάσεις που συνάπτονται δυνάμει διεθνών κανόνων</w:t>
      </w:r>
    </w:p>
    <w:p w14:paraId="60EB5BAA"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028722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4. Επειδή, με την </w:t>
      </w:r>
      <w:r w:rsidRPr="00EB6391">
        <w:rPr>
          <w:rFonts w:ascii="RobotoSlab-Regular" w:hAnsi="RobotoSlab-Regular" w:cs="RobotoSlab-Regular"/>
          <w:color w:val="262626"/>
          <w:sz w:val="26"/>
          <w:szCs w:val="26"/>
          <w:highlight w:val="yellow"/>
          <w:lang w:val="en-GB"/>
        </w:rPr>
        <w:t>οδηγία 2004/18/ΕΚ</w:t>
      </w:r>
      <w:r>
        <w:rPr>
          <w:rFonts w:ascii="RobotoSlab-Regular" w:hAnsi="RobotoSlab-Regular" w:cs="RobotoSlab-Regular"/>
          <w:color w:val="262626"/>
          <w:sz w:val="26"/>
          <w:szCs w:val="26"/>
          <w:lang w:val="en-GB"/>
        </w:rPr>
        <w:t xml:space="preserve"> του Ευρωπαϊκού Κοινοβουλίου και του Συμβουλίου της 31ης Μαρτίου 2004 (ΕΕ L 134), η οποία μεταφέρθηκε στην ελληνική νομοθεσία με το </w:t>
      </w:r>
      <w:r w:rsidRPr="00EB6391">
        <w:rPr>
          <w:rFonts w:ascii="RobotoSlab-Regular" w:hAnsi="RobotoSlab-Regular" w:cs="RobotoSlab-Regular"/>
          <w:color w:val="262626"/>
          <w:sz w:val="26"/>
          <w:szCs w:val="26"/>
          <w:highlight w:val="yellow"/>
          <w:lang w:val="en-GB"/>
        </w:rPr>
        <w:t>π.δ. 60/2007</w:t>
      </w:r>
      <w:r>
        <w:rPr>
          <w:rFonts w:ascii="RobotoSlab-Regular" w:hAnsi="RobotoSlab-Regular" w:cs="RobotoSlab-Regular"/>
          <w:color w:val="262626"/>
          <w:sz w:val="26"/>
          <w:szCs w:val="26"/>
          <w:lang w:val="en-GB"/>
        </w:rPr>
        <w:t xml:space="preserve"> (Α΄ 64), επιχειρήθηκε ο συντονισμός των διαδικασιών σύναψης των δημοσίων συμβάσεων προμηθειών, έργων και υπηρεσιών. Οι ρυθμίσεις της ως άνω οδηγίας, όπως ίσχυαν κατά τον κρίσιμο εν προκειμένω χρόνο, κατελάμβαναν τις μη εξαιρούμενες δυνάμει των σχετικών διατάξεων της οδηγίας αυτής (άρθρα 10, 11, 12-18, βλ. και άρθρα 9-15, 16 και 17 του π.δ/τος 60/2007), συμβάσεις με εκτιμώμενη αξία, εκτός φόρου προστιθεμένης αξίας, ίση ή ανώτερη των 5.000.000 ευρώ για τις δημόσιες συμβάσεις έργων και, προκειμένου περί των δημοσίων συμβάσεων προμηθειών και υπηρεσιών, 130.000 ή 200.000 ευρώ, αναλόγως της κατηγορίας της σύμβασης (άρθρα 7 της οδηγίας, 2 περ. 1 του Κανονισμού (ΕΕ) αριθ. 1251/2011 της Επιτροπής της 30ής Νοεμβρίου 2011, ΕΕ L 319, 6 παρ. 1 του π.δ/τος 60/2007). Εξ άλλου, με την </w:t>
      </w:r>
      <w:r w:rsidRPr="00095BDF">
        <w:rPr>
          <w:rFonts w:ascii="RobotoSlab-Regular" w:hAnsi="RobotoSlab-Regular" w:cs="RobotoSlab-Regular"/>
          <w:color w:val="262626"/>
          <w:sz w:val="26"/>
          <w:szCs w:val="26"/>
          <w:highlight w:val="yellow"/>
          <w:lang w:val="en-GB"/>
        </w:rPr>
        <w:t>οδηγία 2009/81/ΕΚ</w:t>
      </w:r>
      <w:r>
        <w:rPr>
          <w:rFonts w:ascii="RobotoSlab-Regular" w:hAnsi="RobotoSlab-Regular" w:cs="RobotoSlab-Regular"/>
          <w:color w:val="262626"/>
          <w:sz w:val="26"/>
          <w:szCs w:val="26"/>
          <w:lang w:val="en-GB"/>
        </w:rPr>
        <w:t xml:space="preserve"> του Ευρωπαϊκού Κοινοβουλίου και του Συμβουλίου της 13ης Ιουλίου 2009 (ΕΕ L 216), η οποία μεταφέρθηκε στην εσωτερική έννομη τάξη με τον </w:t>
      </w:r>
      <w:r w:rsidRPr="00095BDF">
        <w:rPr>
          <w:rFonts w:ascii="RobotoSlab-Regular" w:hAnsi="RobotoSlab-Regular" w:cs="RobotoSlab-Regular"/>
          <w:color w:val="262626"/>
          <w:sz w:val="26"/>
          <w:szCs w:val="26"/>
          <w:highlight w:val="yellow"/>
          <w:lang w:val="en-GB"/>
        </w:rPr>
        <w:t>ν. 3978/2011</w:t>
      </w:r>
      <w:r>
        <w:rPr>
          <w:rFonts w:ascii="RobotoSlab-Regular" w:hAnsi="RobotoSlab-Regular" w:cs="RobotoSlab-Regular"/>
          <w:color w:val="262626"/>
          <w:sz w:val="26"/>
          <w:szCs w:val="26"/>
          <w:lang w:val="en-GB"/>
        </w:rPr>
        <w:t xml:space="preserve"> (Α΄ 137, Μέρος Δεύτερο, άρθρα 14 έως 98), επεδιώχθη ο συντονισμός «των διαδικασιών σύναψης ορισμένων συμβάσεων έργων, προμηθειών και παροχής υπηρεσιών που συνάπτονται από αναθέτουσες αρχές ή αναθέτοντες φορείς στους τομείς της άμυνας και της ασφάλειας». Σύμφωνα με το άρθρο 1 περ. 6 της οδηγίας αυτής (15 περ. 20 του ν. 3978/2011), για τους σκοπούς της, ως «στρατιωτικός εξοπλισμός» νοείται: «εξοπλισμός ειδικά σχεδιασμένος ή προσαρμοσμένος για στρατιωτικούς σκοπούς, ο οποίος προορίζεται για χρήση ως όπλο, πυρομαχικά ή πολεμικό υλικό», ενώ στο άρθρο 2 (άρθρο 16 παρ. 1 ν. 3978/2011) προβλέπεται ότι η οδηγία εφαρμόζεται στις συμβάσεις οι οποίες συνάπτονται στους τομείς της άμυνας και της ασφάλειας και έχουν ως αντικείμενο, μεταξύ άλλων, «την προμήθεια στρατιωτικού εξοπλισμού, περιλαμβανομένων μερών, επιμέρους στοιχείων και/ή συναρμολογημένων τμημάτων, κατασκευαστικών μερών και/ή υποσυγκροτημάτων» (στοιχ. α΄) καθώς και «έργα, προμήθειες και υπηρεσίες που αφορούν άμεσα τον εξοπλισμό που αναφέρεται [στο στοιχείο α΄]… για οιαδήποτε στοιχεία του κύκλου ζωής του» (στοιχ. γ΄). Κατά τον κρίσιμο εν προκειμένω χρόνο οι διατάξεις της οδηγίας 2009/81/ΕΚ και του, περί της μεταφοράς της στην εσωτερική έννομη τάξη, δεύτερου μέρους του ν. 3978/2011 κατελάμβαναν τις κατά τα προεκτεθέντα κατηγορίες συμβάσεων με εκτιμώμενη αξία, εκτός φόρου προστιθέμενης αξίας, ίση ή ανώτερη των 400.000 ευρώ για τις συμβάσεις προμηθειών και υπηρεσιών και των 5.000.000 ευρώ για τις συμβάσεις έργων (άρθρα 8 της οδηγίας, 24 του ν. 3978/2011 και 3 του προμνησθέντος Κανονισμού (ΕΕ) 1251/2011 της Επιτροπής). Περαιτέρω, στο άρθρο 12 αυτής («Συμβάσεις που συνάπτονται δυνάμει διεθνών κανόνων») ορίζεται ότι </w:t>
      </w:r>
      <w:r w:rsidRPr="00EF741E">
        <w:rPr>
          <w:rFonts w:ascii="RobotoSlab-Regular" w:hAnsi="RobotoSlab-Regular" w:cs="RobotoSlab-Regular"/>
          <w:color w:val="262626"/>
          <w:sz w:val="26"/>
          <w:szCs w:val="26"/>
          <w:highlight w:val="yellow"/>
          <w:lang w:val="en-GB"/>
        </w:rPr>
        <w:t>η ανωτέρω οδηγία 2009/81/ΕΚ δεν εφαρμόζεται «στις συμβάσεις που διέπονται από: α) ειδικούς διαδικαστικούς κανόνες δυνάμει διεθνούς συμφωνίας ή διακανονισμού που έχει συναφθεί μεταξύ ενός ή περισσοτέρων κρατών μελών, και μιας ή περισσοτέρων τρίτων χωρών· β) ειδικούς διαδικαστικούς κανόνες δυνάμει συναφθείσας διεθνούς συμφωνίας ή διακανονισμού που συνδέεται με τη στάθμευση στρατευμάτων και αφορά επιχειρήσεις κράτους μέλους ή τρίτης χώρας· γ) ειδικούς διαδικαστικούς κανόνες διεθνούς οργανισμού, που αγοράζει για δικό του σκοπό ή σε συμβάσεις που πρέπει να αναθέσει κράτος μέλος σύμφωνα με τους ως άνω κανόνες»</w:t>
      </w:r>
      <w:r>
        <w:rPr>
          <w:rFonts w:ascii="RobotoSlab-Regular" w:hAnsi="RobotoSlab-Regular" w:cs="RobotoSlab-Regular"/>
          <w:color w:val="262626"/>
          <w:sz w:val="26"/>
          <w:szCs w:val="26"/>
          <w:lang w:val="en-GB"/>
        </w:rPr>
        <w:t xml:space="preserve">. Προβλέπεται, πάντως, ότι </w:t>
      </w:r>
      <w:r w:rsidRPr="00095BDF">
        <w:rPr>
          <w:rFonts w:ascii="RobotoSlab-Regular" w:hAnsi="RobotoSlab-Regular" w:cs="RobotoSlab-Regular"/>
          <w:color w:val="262626"/>
          <w:sz w:val="26"/>
          <w:szCs w:val="26"/>
          <w:highlight w:val="yellow"/>
          <w:lang w:val="en-GB"/>
        </w:rPr>
        <w:t>οι ανωτέρω «ειδικοί διαδικαστικοί κανόνες» («διαδικασίες») «δεν επιτρέπεται να χρησιμοποιούνται με σκοπό την παράκαμψη των διατάξεων της… οδηγίας [2009/81/ΕΚ]» (άρθρο 11). Στο Προοίμιο της ανωτέρω οδηγίας αναφέρεται συναφώς ότι (σημείο 20): «... θα πρέπει να προβλεφθούν περιπτώσεις στις οποίες η παρούσα οδηγία δεν εφαρμόζεται λόγω της δυνατότητας εφαρμογής ειδικών κανόνων σύναψης συμβάσεων, οι οποίοι απορρέουν από διεθνείς συμφωνίες ή ρυθμίσεις μεταξύ κρατών μελών και τρίτων χωρών.</w:t>
      </w:r>
      <w:r>
        <w:rPr>
          <w:rFonts w:ascii="RobotoSlab-Regular" w:hAnsi="RobotoSlab-Regular" w:cs="RobotoSlab-Regular"/>
          <w:color w:val="262626"/>
          <w:sz w:val="26"/>
          <w:szCs w:val="26"/>
          <w:lang w:val="en-GB"/>
        </w:rPr>
        <w:t xml:space="preserve"> Οι κανόνες δυνάμει ορισμένων συμφωνιών που σχετίζονται με τη στάθμευση στρατευμάτων από ένα κράτος μέλος σε άλλο ή σε τρίτη χώρα ή με τη στάθμευση στρατευμάτων από τρίτη χώρα σε κράτος μέλος θα πρέπει επίσης να αποκλείουν τη χρήση των διαδικασιών ανάθεσης στην παρούσα οδηγία. Η παρούσα οδηγία δεν θα πρέπει να εφαρμόζεται είτε σε συμβάσεις που συνάπτονται από διεθνείς οργανισμούς για δικούς τους σκοπούς ή σε συμβάσεις που πρέπει να συνάπτονται από κράτος μέλος σύμφωνα με τους ειδικούς κανόνες αυτών των οργανισμών» καθώς και ότι (σημείο 28): «Τα κράτη μέλη διαχειρίζονται προγράμματα συνεργασίας για να αναπτύξουν νέο αμυντικό εξοπλισμό από κοινού. Τα προγράμματα αυτά είναι ιδιαίτερα σημαντικά διότι συμβάλλουν στην ανάπτυξη νέων τεχνολογιών και στην αντιμετώπιση του υψηλού κόστους έρευνας και ανάπτυξης πολυσύνθετων οπλικών συστημάτων. Μερικά από αυτά τα προγράμματα συνεργασίας τυγχάνουν υπό διαχείριση διεθνών οργανισμών, συγκεκριμένα του Οργανισμού Κοινής Συνεργασίας στον τομέα των εξοπλισμών (OCCAR) και του ΝΑΤΟ (μέσω ειδικών υπηρεσιών) ή υπηρεσιών της Ένωσης όπως ο Ευρωπαϊκός Οργανισμός Άμυνας, οι οποίες τότε αναθέτουν συμβάσεις εξ ονόματος των κρατών μελών. Η παρούσα οδηγία δεν θα πρέπει να εφαρμόζεται στις συμβάσεις αυτές. Για άλλα τέτοια προγράμματα συνεργασίας, οι συμβάσεις ανατίθενται από τις αναθέτουσες αρχές/αναθέτοντες φορείς ενός κράτους μέλους επίσης εξ ονόματος ενός ή περισσοτέρων άλλων κρατών μελών. Και σε αυτές τις περιπτώσεις δεν θα πρέπει να εφαρμόζεται η παρούσα οδηγία». </w:t>
      </w:r>
      <w:r w:rsidRPr="00095BDF">
        <w:rPr>
          <w:rFonts w:ascii="RobotoSlab-Regular" w:hAnsi="RobotoSlab-Regular" w:cs="RobotoSlab-Regular"/>
          <w:color w:val="262626"/>
          <w:sz w:val="26"/>
          <w:szCs w:val="26"/>
          <w:highlight w:val="yellow"/>
          <w:lang w:val="en-GB"/>
        </w:rPr>
        <w:t>Οι ως άνω διατάξεις των άρθρων 12 και 11 της οδηγίας 2009/81/ΕΚ μεταφέρθηκαν στο εσωτερικό δίκαιο με τις διατάξεις των άρθρων 17 και 18 του ν. 3978/2011</w:t>
      </w:r>
      <w:r>
        <w:rPr>
          <w:rFonts w:ascii="RobotoSlab-Regular" w:hAnsi="RobotoSlab-Regular" w:cs="RobotoSlab-Regular"/>
          <w:color w:val="262626"/>
          <w:sz w:val="26"/>
          <w:szCs w:val="26"/>
          <w:lang w:val="en-GB"/>
        </w:rPr>
        <w:t xml:space="preserve">, με τις οποίες ορίζονται, μεταξύ άλλων, τα ακόλουθα: Άρθρο 17 «1. Ο παρών νόμος πλην του πρώτου Μέρους δεν εφαρμόζεται στις ακόλουθες περιπτώσεις: α) στις συμβάσεις που διέπονται από ειδικούς διαδικαστικούς κανόνες δυνάμει διεθνούς συμφωνίας ή διακανονισμού που έχει συναφθεί μεταξύ ενός ή περισσοτέρων κρατών-μελών και μιας ή περισσοτέρων τρίτων χωρών. β) στις συμβάσεις που διέπονται από ειδικούς διαδικαστικούς κανόνες δυνάμει διεθνούς συμφωνίας ή διακανονισμού που συνδέεται με τη στάθμιση στρατευμάτων και αφορά επιχειρήσεις κράτους-μέλους ή τρίτης χώρας. γ) στις συμβάσεις που διέπονται από ειδικούς διαδικαστικούς κανόνες διεθνούς οργανισμού που αγοράζει για δικό του σκοπό ή σε συμβάσεις που πρέπει να αναθέσει κράτος-μέλος σύμφωνα με τους ως άνω κανόνες. δ) ... ιγ) ...». Άρθρο 18 «Οι κανόνες, διαδικασίες, ..., συμφωνίες, διακανονισμοί ή συμβάσεις των οποίων μνεία γίνεται στο άρθρο 17 δεν επιτρέπεται να χρησιμοποιούνται με σκοπό την παράκαμψη των διατάξεων του παρόντος νόμου». Με το δε άρθρο 71 της εν λόγω οδηγίας 2009/81/ΕΚ αντικαταστάθηκε το άρθρο 10 της προμνησθείσης οδηγίας 2004/18/ΕΚ ως εξής: «Συμβάσεις στους τομείς της άμυνας και της ασφάλειας. Σύμφωνα με το άρθρο 296 της συνθήκης, η παρούσα οδηγία [2004/18/ΕΚ] εφαρμόζεται στις δημόσιες συμβάσεις που συνάπτονται στους τομείς της άμυνας και της ασφάλειας, με εξαίρεση τις συμβάσεις στις οποίες εφαρμόζεται η οδηγία 2009/81/ΕΚ του Ευρωπαϊκού Κοινοβουλίου και του Συμβουλίου, της 13ης Ιουλίου 2009… Η παρούσα οδηγία δεν εφαρμόζεται στις συμβάσεις που εξαιρούνται από το πεδίο εφαρμογής της οδηγίας 2009/81/ΕΚ δυνάμει των άρθρων 8, 12 και 13 αυτής» (βλ. και άρθρο 16 του π.δ/τος 60/2007, όπως αντικαταστάθηκε με το άρθρο 98 παρ. 2 του ν. 3978/2011). Εξ άλλου, με το άρθρο 70 της οδηγίας 2009/81/ΕΚ προστέθηκε άρθρο 22α στην (σχετική με τις διαδικασίες σύναψης συμβάσεων στους «ειδικούς τομείς» του ύδατος, της ενέργειας, των μεταφορών και των τηλεπικοινωνιών) οδηγία 2004/17/ΕΚ του Ευρωπαϊκού Κοινοβουλίου και του Συμβουλίου της 31ης Μαρτίου 2014 (ΕΕ L 134) και ορίσθηκε ότι η οδηγία αυτή δεν εφαρμόζεται στις συμβάσεις στις οποίες εφαρμόζεται η οδηγία 2009/81/ΕΚ αλλά και στις συμβάσεις που εξαιρούνται από το πεδίο εφαρμογής της οδηγίας 2009/81/ΕΚ δυνάμει, μεταξύ άλλων, του άρθρου 12 αυτής (βλ. και την προστεθείσα με το άρθρο 98 παρ. 1 του ν. 3978/2011 παράγραφο 6 του άρθρου 19 του προεδρικού διατάγματος 59/2007, Α΄ 63, περί μεταφοράς της οδηγίας 2004/17/ΕΚ). </w:t>
      </w:r>
    </w:p>
    <w:p w14:paraId="6AB1555B"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30246D8F" w14:textId="77777777" w:rsidR="007B61D6" w:rsidRPr="00867021" w:rsidRDefault="007B61D6" w:rsidP="007B61D6">
      <w:pPr>
        <w:widowControl w:val="0"/>
        <w:autoSpaceDE w:val="0"/>
        <w:autoSpaceDN w:val="0"/>
        <w:adjustRightInd w:val="0"/>
        <w:jc w:val="both"/>
        <w:rPr>
          <w:rFonts w:ascii="RobotoSlab-Regular" w:hAnsi="RobotoSlab-Regular" w:cs="RobotoSlab-Regular"/>
          <w:b/>
          <w:color w:val="262626"/>
          <w:sz w:val="26"/>
          <w:szCs w:val="26"/>
          <w:lang w:val="en-GB"/>
        </w:rPr>
      </w:pPr>
      <w:r w:rsidRPr="00867021">
        <w:rPr>
          <w:rFonts w:ascii="RobotoSlab-Regular" w:hAnsi="RobotoSlab-Regular" w:cs="RobotoSlab-Regular"/>
          <w:b/>
          <w:color w:val="262626"/>
          <w:sz w:val="26"/>
          <w:szCs w:val="26"/>
          <w:lang w:val="en-GB"/>
        </w:rPr>
        <w:t>Δικονομική μεταχείριση του προσυμβατικού σταδίου στο πεδίο εφαρμογής των οδηγιών 2004/17/ΕΚ , 2004/18/ΕΚ και</w:t>
      </w:r>
      <w:r>
        <w:rPr>
          <w:rFonts w:ascii="RobotoSlab-Regular" w:hAnsi="RobotoSlab-Regular" w:cs="RobotoSlab-Regular"/>
          <w:b/>
          <w:color w:val="262626"/>
          <w:sz w:val="26"/>
          <w:szCs w:val="26"/>
          <w:lang w:val="en-GB"/>
        </w:rPr>
        <w:t xml:space="preserve"> 2009/81 – Δικονομικές διατάξεις του ν. 3886/2010 και του ν. 3798/2011</w:t>
      </w:r>
    </w:p>
    <w:p w14:paraId="008BD734"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0FCB879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5. Επειδή, εξ άλλου, οι διαφορές που αναφύονται </w:t>
      </w:r>
      <w:r w:rsidRPr="004C41C9">
        <w:rPr>
          <w:rFonts w:ascii="RobotoSlab-Regular" w:hAnsi="RobotoSlab-Regular" w:cs="RobotoSlab-Regular"/>
          <w:color w:val="262626"/>
          <w:sz w:val="26"/>
          <w:szCs w:val="26"/>
          <w:highlight w:val="yellow"/>
          <w:lang w:val="en-GB"/>
        </w:rPr>
        <w:t>κατά την διαδικασία που προηγείται της σύναψης συμβάσεων δημοσίων έργων, προμηθειών και υπηρεσιών, οι οποίες εμπίπτουν, μεταξύ άλλων, στο πεδίο εφαρμογής των ανωτέρω οδηγιών 2004/17/ΕΚ και 2004/18/ΕΚ ή στις διατάξεις, με τις οποίες οι εν λόγω οδηγίες μεταφέρθηκαν στην εσωτερική έννομη τάξη</w:t>
      </w:r>
      <w:r>
        <w:rPr>
          <w:rFonts w:ascii="RobotoSlab-Regular" w:hAnsi="RobotoSlab-Regular" w:cs="RobotoSlab-Regular"/>
          <w:color w:val="262626"/>
          <w:sz w:val="26"/>
          <w:szCs w:val="26"/>
          <w:lang w:val="en-GB"/>
        </w:rPr>
        <w:t xml:space="preserve">, διέπονται από τις </w:t>
      </w:r>
      <w:r w:rsidRPr="00095BDF">
        <w:rPr>
          <w:rFonts w:ascii="RobotoSlab-Regular" w:hAnsi="RobotoSlab-Regular" w:cs="RobotoSlab-Regular"/>
          <w:color w:val="262626"/>
          <w:sz w:val="26"/>
          <w:szCs w:val="26"/>
          <w:highlight w:val="yellow"/>
          <w:lang w:val="en-GB"/>
        </w:rPr>
        <w:t>ειδικές δικονομικές διατάξεις του ν. 3886/2010</w:t>
      </w:r>
      <w:r>
        <w:rPr>
          <w:rFonts w:ascii="RobotoSlab-Regular" w:hAnsi="RobotoSlab-Regular" w:cs="RobotoSlab-Regular"/>
          <w:color w:val="262626"/>
          <w:sz w:val="26"/>
          <w:szCs w:val="26"/>
          <w:lang w:val="en-GB"/>
        </w:rPr>
        <w:t xml:space="preserve"> (Α΄ 173), </w:t>
      </w:r>
      <w:r w:rsidRPr="00095BDF">
        <w:rPr>
          <w:rFonts w:ascii="RobotoSlab-Regular" w:hAnsi="RobotoSlab-Regular" w:cs="RobotoSlab-Regular"/>
          <w:color w:val="262626"/>
          <w:sz w:val="26"/>
          <w:szCs w:val="26"/>
          <w:highlight w:val="yellow"/>
          <w:lang w:val="en-GB"/>
        </w:rPr>
        <w:t>υπό την προϋπόθεση ότι το οικείο ένδικο βοήθημα ασκείται από ενδιαφερόμενο, ο οποίος «έχει ή είχε συμφέρον να του ανατεθεί συγκεκριμένη σύμβαση του νόμου αυτού και έχει υποστεί ή ενδέχεται να υποστεί ζημία από παράβαση της νομοθεσίας της Ευρωπαϊκής Ένωσης ή της εσωτερικής νομοθεσίας»</w:t>
      </w:r>
      <w:r>
        <w:rPr>
          <w:rFonts w:ascii="RobotoSlab-Regular" w:hAnsi="RobotoSlab-Regular" w:cs="RobotoSlab-Regular"/>
          <w:color w:val="262626"/>
          <w:sz w:val="26"/>
          <w:szCs w:val="26"/>
          <w:lang w:val="en-GB"/>
        </w:rPr>
        <w:t xml:space="preserve"> (άρθρα 1 παρ. 1 και 2). Με τον ως άνω νόμο, με τον οποίο επεδιώχθη η εναρμόνιση της ελληνικής νομοθεσίας με τις οδηγίες 89/665/ΕΟΚ του Συμβουλίου της 21ης Ιουνίου 1989 και 92/13/ΕΟΚ του Συμβουλίου της 25ης Φεβρουαρίου 1992 («για το συντονισμό των νομοθετικών, κανονιστικών και διοικητικών διατάξεων περί της εφαρμογής των διαδικασιών προσφυγής» στους τομείς της σύναψης δημοσίων συμβάσεων, ΕΕ L 395 και ΕΕ L 76, αντιστοίχως), όπως τροποποιήθηκαν με την οδηγία 2007/66/ΕΚ του Ευρωπαϊκού Κοινοβουλίου και του Συμβουλίου της 11ης Δεκεμβρίου 2007 (ΕΕ L 335), </w:t>
      </w:r>
      <w:r w:rsidRPr="00EF741E">
        <w:rPr>
          <w:rFonts w:ascii="RobotoSlab-Regular" w:hAnsi="RobotoSlab-Regular" w:cs="RobotoSlab-Regular"/>
          <w:color w:val="262626"/>
          <w:sz w:val="26"/>
          <w:szCs w:val="26"/>
          <w:highlight w:val="yellow"/>
          <w:lang w:val="en-GB"/>
        </w:rPr>
        <w:t>ρυθμίζεται τόσο η προσωρινή όσο και η οριστική δικαστική προστασία στις εν λόγω διαφορές και προβλέπονται τα αντίστοιχα ένδικα βοηθήματα (αίτηση ασφαλιστικών μέτρων αφ' ενός και αφ' ετέρου αίτηση ακυρώσεως της παράνομης πράξης ή παράλειψης της αναθέτουσας αρχής, προσφυγή για την ακύρωση υπογραφείσης συμβάσεως και αγωγή αποζημίωσης</w:t>
      </w:r>
      <w:r>
        <w:rPr>
          <w:rFonts w:ascii="RobotoSlab-Regular" w:hAnsi="RobotoSlab-Regular" w:cs="RobotoSlab-Regular"/>
          <w:color w:val="262626"/>
          <w:sz w:val="26"/>
          <w:szCs w:val="26"/>
          <w:lang w:val="en-GB"/>
        </w:rPr>
        <w:t xml:space="preserve">). </w:t>
      </w:r>
      <w:r w:rsidRPr="00DF3E9E">
        <w:rPr>
          <w:rFonts w:ascii="RobotoSlab-Regular" w:hAnsi="RobotoSlab-Regular" w:cs="RobotoSlab-Regular"/>
          <w:color w:val="262626"/>
          <w:sz w:val="26"/>
          <w:szCs w:val="26"/>
          <w:u w:val="single"/>
          <w:lang w:val="en-GB"/>
        </w:rPr>
        <w:t>Με το δε άρθρο 3 παρ. 1 και 3 του νόμου αυτού ορίζονται τα διοικητικά εφετεία ως αρμόδια για την εκδίκαση όλων των διαφορών του ν. 3886/2010 και, κατ' εξαίρεση, το Συμβούλιο της Επικρατείας προκειμένου περί των διαφορών του εν λόγω νόμου που αφορούν συμβάσεις παραχώρησης δημόσιων έργων ή υπηρεσιών, συμβάσεις που εμπίπτουν στο πεδίο εφαρμογής της οδηγίας 2004/17/ΕΚ ή συμβάσεις που (εμπίπτουν στο πεδίο εφαρμογής της οδηγίας 2004/18/ΕΚ και) έχουν προϋπολογισμό μεγαλύτερο των 15.000.000 ευρώ, περιλαμβανομένου του φόρου προστιθεμένης αξίας, ενώ στην παράγραφο 4 του ιδίου άρθρου 3 ορίζεται ότι οι σχετικές με την επιδίκαση αποζημίωσης διαφορές εκδικάζονται από τα δικαστήρια, τα οποία είναι αρμόδια κατά τις γενικές διατάξεις.</w:t>
      </w:r>
      <w:r>
        <w:rPr>
          <w:rFonts w:ascii="RobotoSlab-Regular" w:hAnsi="RobotoSlab-Regular" w:cs="RobotoSlab-Regular"/>
          <w:color w:val="262626"/>
          <w:sz w:val="26"/>
          <w:szCs w:val="26"/>
          <w:lang w:val="en-GB"/>
        </w:rPr>
        <w:t xml:space="preserve"> Περαιτέρω, με το ν. 3886/2010 (άρθρο 4 παρ. 1 και 4) επιβάλλεται η άσκηση προδικαστικής προσφυγής ενώπιον της αναθέτουσας αρχής ως προϋπόθεση της αιτήσεως παροχής προσωρινής δικαστικής προστασίας (αιτήσεως ασφαλιστικών μέτρων), τάσσεται δε στην αναθέτουσα αρχή προθεσμία δεκαπέντε ημερών προκειμένου να αποφανθεί επί της προσφυγής, οριζομένου ότι τεκμαίρεται η απόρριψή της στην περίπτωση που παρέλθει άπρακτη η ως άνω προθεσμία απόφανσης. Ακολούθως, </w:t>
      </w:r>
      <w:r w:rsidRPr="00DF3E9E">
        <w:rPr>
          <w:rFonts w:ascii="RobotoSlab-Regular" w:hAnsi="RobotoSlab-Regular" w:cs="RobotoSlab-Regular"/>
          <w:color w:val="262626"/>
          <w:sz w:val="26"/>
          <w:szCs w:val="26"/>
          <w:u w:val="single"/>
          <w:lang w:val="en-GB"/>
        </w:rPr>
        <w:t>με την διάταξη του άρθρου 47 παρ. 4 εδαφ. α΄ του ν. 3900/2010 (Α΄ 213) ορίσθηκαν τα ακόλουθα: «Με την επιφύλαξη των διατάξεων του ν. 3886/2010 (ΦΕΚ 173 Α΄), οι αιτήσεις ακυρώσεως κατά πράξεων της διαδικασίας που προηγείται της σύναψης συμβάσεων δημοσίων έργων, προμηθειών και υπηρεσιών υπάγονται στην αρμοδιότητα των τριμελών διοικητικών εφετείων που αποφαίνονται ανεκκλήτως...».</w:t>
      </w:r>
      <w:r>
        <w:rPr>
          <w:rFonts w:ascii="RobotoSlab-Regular" w:hAnsi="RobotoSlab-Regular" w:cs="RobotoSlab-Regular"/>
          <w:color w:val="262626"/>
          <w:sz w:val="26"/>
          <w:szCs w:val="26"/>
          <w:lang w:val="en-GB"/>
        </w:rPr>
        <w:t xml:space="preserve"> Εξ άλλου, και η σχετική με την σύναψη συμβάσεων στους τομείς της άμυνας και της ασφάλειας ως άνω οδηγία 2009/81/ΕΚ περιλαμβάνει, στον τίτλο IV (άρθρα 55 έως 64), διατάξεις για την άσκηση προσφυγών, οι οποίες, όπως προκύπτει από το περιεχόμενό τους αλλά και ρητώς αναφέρεται στο προοίμιο (σημείο 72) της ανωτέρω οδηγίας, βασίζονται, μεταξύ άλλων, στο σύστημα της οδηγίας 89/665/ΕΟΚ, όπως τροποποιήθηκε, κατά τα προεκτεθέντα. </w:t>
      </w:r>
      <w:r w:rsidRPr="00095BDF">
        <w:rPr>
          <w:rFonts w:ascii="RobotoSlab-Regular" w:hAnsi="RobotoSlab-Regular" w:cs="RobotoSlab-Regular"/>
          <w:color w:val="262626"/>
          <w:sz w:val="26"/>
          <w:szCs w:val="26"/>
          <w:highlight w:val="yellow"/>
          <w:lang w:val="en-GB"/>
        </w:rPr>
        <w:t>Οι προβλεπόμενες με την εν λόγω οδηγία 2009/81/ΕΚ «διαδικασίες προσφυγής» εφαρμόζονται, σύμφωνα με το άρθρο 55 παρ. 1 αυτής, «με την επιφύλαξη των εξαιρέσεων που προβλέπονται στα άρθρα 12 και 13», δεν καταλαμβάνουν δηλαδή, μεταξύ άλλων, τις συμβάσεις που πρέπει να αναθέσει κράτος μέλος σύμφωνα με τους ειδικούς διαδικαστικούς κανόνες διεθνούς οργανισμού (12 περ. γ΄ της οδηγίας).</w:t>
      </w:r>
      <w:r>
        <w:rPr>
          <w:rFonts w:ascii="RobotoSlab-Regular" w:hAnsi="RobotoSlab-Regular" w:cs="RobotoSlab-Regular"/>
          <w:color w:val="262626"/>
          <w:sz w:val="26"/>
          <w:szCs w:val="26"/>
          <w:lang w:val="en-GB"/>
        </w:rPr>
        <w:t xml:space="preserve"> Σε συμμόρφωση προς τις ως άνω διατάξεις της οδηγίας θεσπίσθηκε με </w:t>
      </w:r>
      <w:r w:rsidRPr="00807ED7">
        <w:rPr>
          <w:rFonts w:ascii="RobotoSlab-Regular" w:hAnsi="RobotoSlab-Regular" w:cs="RobotoSlab-Regular"/>
          <w:color w:val="262626"/>
          <w:sz w:val="26"/>
          <w:szCs w:val="26"/>
          <w:u w:val="single"/>
          <w:lang w:val="en-GB"/>
        </w:rPr>
        <w:t>τον ν. 3978/2011 (Δεύτερο Μέρος, Κεφάλαιο Ι΄, άρθρα 89-96) σύστημα επίλυσης των διαφορών που αναφύονται κατά την διαδικασία που προηγείται της συνάψεως των δημοσίων συμβάσεων στους τομείς της άμυνας και της ασφάλειας. Και στην περίπτωση αυτή, όπως και προκειμένου περί των δημοσίων συμβάσεων που εμπίπτουν στο πεδίο εφαρμογής του ν. 3886/2010, ρυθμίζεται η προσωρινή και η οριστική δικαστική προστασία και προβλέπονται τα αντίστοιχα ένδικα βοηθήματα (αίτηση ασφαλιστικών μέτρων αφ' ενός και αφ' ετέρου αίτηση ακυρώσεως της παράνομης πράξης ή παράλειψης της αναθέτουσας αρχής, προσφυγή για την ακύρωση υπογραφείσης συμβάσεως και αγωγή αποζημίωσης). Σε αντίθεση, όμως, με τον ν. 3886/2010, ορίζεται ως αρμόδιο για την επίλυση των ανωτέρω διαφορών δικαστήριο το Συμβούλιο της Επικρατείας (με την εξαίρεση των αγωγών αποζημίωσης οι οποίες εκδικάζονται από τα δικαστήρια που είναι αρμόδια κατά τις γενικές διατάξεις, άρθρο 89 παρ. 3 και 4)</w:t>
      </w:r>
      <w:r>
        <w:rPr>
          <w:rFonts w:ascii="RobotoSlab-Regular" w:hAnsi="RobotoSlab-Regular" w:cs="RobotoSlab-Regular"/>
          <w:color w:val="262626"/>
          <w:sz w:val="26"/>
          <w:szCs w:val="26"/>
          <w:lang w:val="en-GB"/>
        </w:rPr>
        <w:t>. Με τις ως άνω διατάξεις επιβάλλεται η άσκηση προδικαστικής προσφυγής ως προϋπόθεση της αιτήσεως παροχής προσωρινής δικαστικής προστασίας (αιτήσεως ασφαλιστικών μέτρων), τάσσεται δε στην αναθέτουσα αρχή προθεσμία δεκαπέντε ημερών προκειμένου να αποφανθεί επί της προσφυγής, οριζομένου ότι τεκμαίρεται η απόρριψή της στην περίπτωση που παρέλθει άπρακτη η ως άνω προθεσμία απόφανσης (άρθρο 90 παρ. 1 και 10). Ο εν λόγω ν. 3978/2011 περιλαμβάνει, περαιτέρω (Μέρος Τρίτο, άρθρα 99-104), ρυθμίσεις για τις συμβάσεις στους τομείς άμυνας και ασφάλειας, με εκτιμώμενη αξία, εκτός φόρου προστιθέμενης αξίας, κατώτερη από τα χρηματικά όρια του άρθρου 24 του νόμου αυτού (δηλαδή από τα τασσόμενα, κατά τα προεκτεθέντα, για την εφαρμογή του δεύτερου μέρους του ως άνω νόμου χρηματικά όρια). Αρμόδιο δικαστήριο για τις διαφορές που αναφύονται στο πλαίσιο των ανωτέρω συμβάσεων ορίζεται το Διοικητικό Εφετείο της έδρας της αναθέτουσας αρχής (άρθρο 104 παρ. 2).</w:t>
      </w:r>
    </w:p>
    <w:p w14:paraId="0E1E3B7A"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38DC6118"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sidRPr="00867021">
        <w:rPr>
          <w:rFonts w:ascii="RobotoSlab-Regular" w:hAnsi="RobotoSlab-Regular" w:cs="RobotoSlab-Regular"/>
          <w:b/>
          <w:i/>
          <w:color w:val="262626"/>
          <w:sz w:val="26"/>
          <w:szCs w:val="26"/>
          <w:lang w:val="en-GB"/>
        </w:rPr>
        <w:t>Μη υπαγωγή στις διατάξεις των οδηγιών 2004/17/ΕΚ, 2004/18/ΕΚ και 2009/81/Ε</w:t>
      </w:r>
      <w:r>
        <w:rPr>
          <w:rFonts w:ascii="RobotoSlab-Regular" w:hAnsi="RobotoSlab-Regular" w:cs="RobotoSlab-Regular"/>
          <w:b/>
          <w:i/>
          <w:color w:val="262626"/>
          <w:sz w:val="26"/>
          <w:szCs w:val="26"/>
          <w:lang w:val="en-GB"/>
        </w:rPr>
        <w:t xml:space="preserve">Κ </w:t>
      </w:r>
      <w:r w:rsidRPr="00867021">
        <w:rPr>
          <w:rFonts w:ascii="RobotoSlab-Regular" w:hAnsi="RobotoSlab-Regular" w:cs="RobotoSlab-Regular"/>
          <w:b/>
          <w:i/>
          <w:color w:val="262626"/>
          <w:sz w:val="26"/>
          <w:szCs w:val="26"/>
          <w:lang w:val="en-GB"/>
        </w:rPr>
        <w:t>των συμβάσεων που συνάπτονται στον τομέα της άμυνας και έχουν ως αντικείμενο την προμήθεια στρατιωτικού εξοπλισμού ή έργα, προμήθειες και υπηρεσίες που αφορούν άμεσα στρατιωτικό εξοπλισμό, στην περίπτωση που τα κράτη μέλη της ΕΕ πρέπει να προβούν στην ανάθεσή τους σύμφωνα με ειδικούς διαδικαστικούς κανόνες διεθνούς οργανισμού</w:t>
      </w:r>
      <w:r>
        <w:rPr>
          <w:rFonts w:ascii="RobotoSlab-Regular" w:hAnsi="RobotoSlab-Regular" w:cs="RobotoSlab-Regular"/>
          <w:color w:val="262626"/>
          <w:sz w:val="26"/>
          <w:szCs w:val="26"/>
          <w:lang w:val="en-GB"/>
        </w:rPr>
        <w:t>.</w:t>
      </w:r>
    </w:p>
    <w:p w14:paraId="7985A687"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752723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6. Επειδή, εκ των ανωτέρω προκύπτει ότι </w:t>
      </w:r>
      <w:r w:rsidRPr="00095BDF">
        <w:rPr>
          <w:rFonts w:ascii="RobotoSlab-Regular" w:hAnsi="RobotoSlab-Regular" w:cs="RobotoSlab-Regular"/>
          <w:color w:val="262626"/>
          <w:sz w:val="26"/>
          <w:szCs w:val="26"/>
          <w:highlight w:val="yellow"/>
          <w:lang w:val="en-GB"/>
        </w:rPr>
        <w:t>οι συμβάσεις που συνάπτονται στον τομέα της άμυνας και έχουν ως αντικείμενο την προμήθεια στρατιωτικού εξοπλισμού ή έργα, προμήθειες και υπηρεσίες που αφορούν άμεσα στρατιωτικό εξοπλισμό, δεν υπάγονται, ανεξαρτήτως της προϋπολογισθείσης αξίας των, στις διατάξεις των οδηγιών 2004/17/ΕΚ, 2004/18/ΕΚ και 2009/81/ΕΚ, μεταξύ άλλων στην περίπτωση που τα κράτη μέλη της Ευρωπαϊκής Ένωσης πρέπει να προβούν στην ανάθεσή τους σύμφωνα με ειδικούς διαδικαστικούς κανόνες διεθνούς οργανισμού.</w:t>
      </w:r>
      <w:r>
        <w:rPr>
          <w:rFonts w:ascii="RobotoSlab-Regular" w:hAnsi="RobotoSlab-Regular" w:cs="RobotoSlab-Regular"/>
          <w:color w:val="262626"/>
          <w:sz w:val="26"/>
          <w:szCs w:val="26"/>
          <w:lang w:val="en-GB"/>
        </w:rPr>
        <w:t xml:space="preserve"> Κατά συνέπεια, δεν έχουν εφαρμογή επί των εν λόγω συμβάσεων οι νομοθετικές και κανονιστικές διατάξεις, με τις οποίες μεταφέρθηκαν οι ανωτέρω οδηγίες στην εσωτερική έννομη τάξη (π.δ. 59/2007 και 60/2007, δεύτερο μέρος του ν. 3978/2011), ούτε οι ειδικές «δικονομικές» διατάξεις του ν. 3886/2010 και του προμνησθέντος δεύτερου μέρους του ν. 3978/2011, εκτός αν με διάταξη νόμου προβλέπεται η κατά παραπομπή εφαρμογή τους επί των ως άνω συμβάσεων. </w:t>
      </w:r>
      <w:r w:rsidRPr="008845B2">
        <w:rPr>
          <w:rFonts w:ascii="RobotoSlab-Regular" w:hAnsi="RobotoSlab-Regular" w:cs="RobotoSlab-Regular"/>
          <w:color w:val="262626"/>
          <w:sz w:val="26"/>
          <w:szCs w:val="26"/>
          <w:highlight w:val="yellow"/>
          <w:lang w:val="en-GB"/>
        </w:rPr>
        <w:t>Δεν επιτρέπεται, πάντως, και δεν δικαιολογείται, συνεπώς, εξαίρεση από τις διατάξεις της οδηγίας 2009/81/ΕΚ στην περίπτωση καταχρηστικής εφαρμογής των ανωτέρω διαδικαστικών κανόνων, προκειμένου δηλαδή να παρακαμφθούν οι ρυθμίσεις της εν λόγω οδηγίας.</w:t>
      </w:r>
    </w:p>
    <w:p w14:paraId="50F58F4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785D5E7" w14:textId="77777777" w:rsidR="007B61D6"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867021">
        <w:rPr>
          <w:rFonts w:ascii="RobotoSlab-Regular" w:hAnsi="RobotoSlab-Regular" w:cs="RobotoSlab-Regular"/>
          <w:b/>
          <w:i/>
          <w:color w:val="262626"/>
          <w:sz w:val="26"/>
          <w:szCs w:val="26"/>
          <w:lang w:val="en-GB"/>
        </w:rPr>
        <w:t>Προσβολή με αίτηση ακύρωσης των μονομερών εκτελεστών πράξεων των διοικητικών αρχών, οι οποίες εντάσσονται στην διαδικασία που προηγείται της σύναψης διοικητικής σύμβασης, ως αποσπαστ</w:t>
      </w:r>
      <w:r>
        <w:rPr>
          <w:rFonts w:ascii="RobotoSlab-Regular" w:hAnsi="RobotoSlab-Regular" w:cs="RobotoSlab-Regular"/>
          <w:b/>
          <w:i/>
          <w:color w:val="262626"/>
          <w:sz w:val="26"/>
          <w:szCs w:val="26"/>
          <w:lang w:val="en-GB"/>
        </w:rPr>
        <w:t>ών</w:t>
      </w:r>
      <w:r w:rsidRPr="00867021">
        <w:rPr>
          <w:rFonts w:ascii="RobotoSlab-Regular" w:hAnsi="RobotoSlab-Regular" w:cs="RobotoSlab-Regular"/>
          <w:b/>
          <w:i/>
          <w:color w:val="262626"/>
          <w:sz w:val="26"/>
          <w:szCs w:val="26"/>
          <w:lang w:val="en-GB"/>
        </w:rPr>
        <w:t xml:space="preserve"> από την σύμβαση πράξε</w:t>
      </w:r>
      <w:r>
        <w:rPr>
          <w:rFonts w:ascii="RobotoSlab-Regular" w:hAnsi="RobotoSlab-Regular" w:cs="RobotoSlab-Regular"/>
          <w:b/>
          <w:i/>
          <w:color w:val="262626"/>
          <w:sz w:val="26"/>
          <w:szCs w:val="26"/>
          <w:lang w:val="en-GB"/>
        </w:rPr>
        <w:t>ων – Εφαρμογή ειδικών διαδικαστικών κανόνων διεθνούς οργανισμού – Αρμοδιότητα του ΣτΕ</w:t>
      </w:r>
    </w:p>
    <w:p w14:paraId="646BF394" w14:textId="77777777" w:rsidR="007B61D6" w:rsidRPr="0086702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867021">
        <w:rPr>
          <w:rFonts w:ascii="RobotoSlab-Regular" w:hAnsi="RobotoSlab-Regular" w:cs="RobotoSlab-Regular"/>
          <w:b/>
          <w:i/>
          <w:color w:val="262626"/>
          <w:sz w:val="26"/>
          <w:szCs w:val="26"/>
          <w:lang w:val="en-GB"/>
        </w:rPr>
        <w:t xml:space="preserve"> </w:t>
      </w:r>
    </w:p>
    <w:p w14:paraId="1C6C6DE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7. Επειδή, κατά τα παγίως κριθέντα, οι μονομερείς εκτελεστές πράξεις των διοικητικών αρχών, οι οποίες εντάσσονται στην διαδικασία που προηγείται της σύναψης διοικητικής σύμβασης, ως αποσπαστές από την σύμβαση πράξεις, προσβάλλονται με το ένδικο βοήθημα της αιτήσεως ακυρώσεως. Η αρμοδιότητα για την εκδίκαση των εν λόγω αιτήσεων ακυρώσεως, η οποία ανήκε στο Συμβούλιο της Επικρατείας, περιήλθε στα διοικητικά εφετεία προκειμένου περί των διαφορών από την ανάθεση δημοσίων συμβάσεων που εμπίπτουν στο πεδίο εφαρμογής του ν. 3886/2010 (άρθρο 3 παρ. 1). Κατά τα αναφερόμενα συναφώς στην αιτιολογική έκθεση του νόμου αυτού, «Η αφαίρεση μεγάλου όγκου υποθέσεων από το Συμβούλιο της Επικρατείας, και μάλιστα ήσσονος σημασίας, θα αποσυμφορήσει το ανώτατο δικαστήριο και θα συμβάλει στην έγκαιρη απονομή δικαιοσύνης, δεδομένου μάλιστα ότι έχει πλέον διαμορφωθεί πλούσια νομολογία για όλα σχεδόν τα θέματα των δημοσίων συμβάσεων». Διατηρήθηκε, όμως, η κατ' εξαίρεση αρμοδιότητα του Συμβουλίου της Επικρατείας για εκείνες τις διαφορές από την σύναψη συμβάσεων, οι οποίες παρουσιάζουν, κατά τα αναφερόμενα στην αιτιολογική έκθεση του νόμου, «ιδιαίτερη νομική και οικονομική σπουδαιότητα», ήτοι τις διαφορές οι οποίες αφορούν α) συμβάσεις παραχώρησης δημοσίων έργων ή υπηρεσιών, β) συμβάσεις, οι οποίες εμπίπτουν στην οδηγία 2004/17/ΕΚ, και γ) συμβάσεις με προϋπολογισμό ανώτερο των 15.000.000 ευρώ, συμπεριλαμβανομένου του φόρου προστιθέμενης αξίας. Σύμφωνα με τα προεκτεθέντα, </w:t>
      </w:r>
      <w:r w:rsidRPr="008845B2">
        <w:rPr>
          <w:rFonts w:ascii="RobotoSlab-Regular" w:hAnsi="RobotoSlab-Regular" w:cs="RobotoSlab-Regular"/>
          <w:color w:val="262626"/>
          <w:sz w:val="26"/>
          <w:szCs w:val="26"/>
          <w:highlight w:val="yellow"/>
          <w:lang w:val="en-GB"/>
        </w:rPr>
        <w:t>οι δημόσιες συμβάσεις έργων, προμηθειών και υπηρεσιών στον τομέα της άμυνας, οι οποίες πρέπει να ανατεθούν από τα κράτη μέλη σύμφωνα με ειδικούς διαδικαστικούς κανόνες διεθνούς οργανισμού, εξαιρούνται από το πεδίο εφαρμογής των οδηγιών 2004/17/ΕΚ και 2004/18/ΕΚ (και των εθνικών διατάξεων μεταφοράς τους στην εσωτερική έννομη τάξη) και, συνεπώς, και του ν. 3886/2010, οι ρυθμίσεις του οποίου δεν έθιξαν, ως εκ τούτου, την αρμοδιότητα του Συμβουλίου της Επικρατείας επί των αιτήσεων ακυρώσεως κατά των αποσπαστών πράξεων των αναθετουσών αρχών των εκδιδομένων κατά την διαδικασία που προηγείται της σύναψης των εν λόγω δημοσίων συμβάσεων</w:t>
      </w:r>
      <w:r>
        <w:rPr>
          <w:rFonts w:ascii="RobotoSlab-Regular" w:hAnsi="RobotoSlab-Regular" w:cs="RobotoSlab-Regular"/>
          <w:color w:val="262626"/>
          <w:sz w:val="26"/>
          <w:szCs w:val="26"/>
          <w:lang w:val="en-GB"/>
        </w:rPr>
        <w:t xml:space="preserve">. </w:t>
      </w:r>
      <w:r w:rsidRPr="008845B2">
        <w:rPr>
          <w:rFonts w:ascii="RobotoSlab-Regular" w:hAnsi="RobotoSlab-Regular" w:cs="RobotoSlab-Regular"/>
          <w:color w:val="262626"/>
          <w:sz w:val="26"/>
          <w:szCs w:val="26"/>
          <w:highlight w:val="yellow"/>
          <w:lang w:val="en-GB"/>
        </w:rPr>
        <w:t>Η αρμοδιότητα του Συμβουλίου της Επικρατείας για την εκδίκαση των διαφορών αυτών δεν εθίγη ούτε με την διάταξη του άρθρου 47 παρ. 4 εδαφ. α΄ του ν. 3900/2010 (βλ. ανωτέρω σκέψη 5), σκοπός της οποίας ήταν η συμπλήρωση του ν. 3886/2010 με την ανάθεση στα διοικητικά εφετεία της αρμοδιότητας επίλυσης των ήσσονος σημασίας διαφορών μεταξύ αναθέτουσας αρχής και ενδιαφερομένων για την ανάθεση των δημοσίων συμβάσεων προμηθειών, έργων και υπηρεσιών, όπως οι διαφορές για την ανάθεση δημοσίων συμβάσεων που δεν εμπίπτουν, εν όψει του ύψους της προϋπολογισθείσης δαπάνης τους, στο πεδίο εφαρμογής των οδηγιών 2004/17/ΕΚ και 2004/18/ΕΚ (και των εθνικών διατάξεων μεταφοράς τους στην εσωτερική έννομη τάξη).</w:t>
      </w:r>
      <w:r>
        <w:rPr>
          <w:rFonts w:ascii="RobotoSlab-Regular" w:hAnsi="RobotoSlab-Regular" w:cs="RobotoSlab-Regular"/>
          <w:color w:val="262626"/>
          <w:sz w:val="26"/>
          <w:szCs w:val="26"/>
          <w:lang w:val="en-GB"/>
        </w:rPr>
        <w:t xml:space="preserve"> Άλλωστε, το ότι ο νομοθέτης δεν απέβλεψε στην αφαίρεση από την αρμοδιότητα του Συμβουλίου της Επικρατείας των ιδιαίτερης νομικής σπουδαιότητας διαφορών που ανακύπτουν μεταξύ της αναθέτουσας αρχής και των ενδιαφερομένων για την ανάθεση δημοσίων συμβάσεων στον τομέα της άμυνας, για την σύναψη των οποίων επιβάλλεται η τήρηση ειδικών διαδικαστικών κανόνων διεθνούς οργανισμού, συνάγεται και από τον νεώτερο νόμο 3978/2011. Με τον νόμο αυτό θεσπίζεται αρμοδιότητα του Συμβουλίου της Επικρατείας για την επίλυση των ως άνω διαφορών που αφορούν συμβάσεις στον τομέα της άμυνας, οι οποίες εμπίπτουν στο πεδίο εφαρμογής της οδηγίας 2009/81/ΕΚ (άρθρο 89 παρ. 3), και, περαιτέρω, καθίσταται το Διοικητικό Εφετείο αρμόδιο μόνο για την επίλυση των αντίστοιχων διαφορών που αφορούν συμβάσεις, οι οποίες δεν εμπίπτουν στην εν λόγω οδηγία ως εκ του ύψους της προϋπολογισθείσης αξίας τους (άρθρο 104 παρ. 2), ενώ, κατά τα λοιπά, </w:t>
      </w:r>
      <w:r w:rsidRPr="00095BDF">
        <w:rPr>
          <w:rFonts w:ascii="RobotoSlab-Regular" w:hAnsi="RobotoSlab-Regular" w:cs="RobotoSlab-Regular"/>
          <w:color w:val="262626"/>
          <w:sz w:val="26"/>
          <w:szCs w:val="26"/>
          <w:highlight w:val="yellow"/>
          <w:lang w:val="en-GB"/>
        </w:rPr>
        <w:t>διατηρείται η αρμοδιότητα του Συμβουλίου της Επικρατείας για τις διαφορές που αναφύονται, μεταξύ της αναθέτουσας αρχής και των ενδιαφερομένων για την ανάθεση της σύμβασης, κατά την διαδικασία που προηγείται της σύναψης δημοσίων συμβάσεων στον τομέα της άμυνας, οι οποίες εξαιρούνται από την οδηγία 2009/81/ΕΚ για άλλους λόγους, συμπεριλαμβανομένης και της υποχρέωσης τήρησης ειδικών διαδικαστικών κανόνων διεθνούς οργανισμού για την ανάθεση της σύμβασης</w:t>
      </w:r>
      <w:r>
        <w:rPr>
          <w:rFonts w:ascii="RobotoSlab-Regular" w:hAnsi="RobotoSlab-Regular" w:cs="RobotoSlab-Regular"/>
          <w:color w:val="262626"/>
          <w:sz w:val="26"/>
          <w:szCs w:val="26"/>
          <w:lang w:val="en-GB"/>
        </w:rPr>
        <w:t xml:space="preserve"> (πρβλ. ήδη τις ΣτΕ 4485/2012, 3618, 3619/2013, οι οποίες δέχονται αρμοδιότητα του Συμβουλίου της Επικρατείας στην ως άνω περίπτωση, χωρίς ειδικότερη σκέψη). </w:t>
      </w:r>
    </w:p>
    <w:p w14:paraId="06C1EBE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588499DE" w14:textId="77777777" w:rsidR="007B61D6" w:rsidRPr="0086702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867021">
        <w:rPr>
          <w:rFonts w:ascii="RobotoSlab-Regular" w:hAnsi="RobotoSlab-Regular" w:cs="RobotoSlab-Regular"/>
          <w:b/>
          <w:i/>
          <w:color w:val="262626"/>
          <w:sz w:val="26"/>
          <w:szCs w:val="26"/>
          <w:lang w:val="en-GB"/>
        </w:rPr>
        <w:t>Έννοια διεθνούς οργανισμού</w:t>
      </w:r>
      <w:r w:rsidRPr="00867021">
        <w:rPr>
          <w:rFonts w:ascii="RobotoSlab-Regular" w:hAnsi="RobotoSlab-Regular" w:cs="RobotoSlab-Regular"/>
          <w:color w:val="262626"/>
          <w:sz w:val="26"/>
          <w:szCs w:val="26"/>
          <w:lang w:val="en-GB"/>
        </w:rPr>
        <w:t xml:space="preserve"> </w:t>
      </w:r>
      <w:r w:rsidRPr="00867021">
        <w:rPr>
          <w:rFonts w:ascii="RobotoSlab-Regular" w:hAnsi="RobotoSlab-Regular" w:cs="RobotoSlab-Regular"/>
          <w:b/>
          <w:i/>
          <w:color w:val="262626"/>
          <w:sz w:val="26"/>
          <w:szCs w:val="26"/>
          <w:lang w:val="en-GB"/>
        </w:rPr>
        <w:t>κατά το άρθρο 12 στοιχ. γ΄ της οδηγίας 2009/81/ΕΚ</w:t>
      </w:r>
    </w:p>
    <w:p w14:paraId="720FD162"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63E0807B"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8. Επειδή, εξ άλλου, ως «διεθνής οργανισμός», κατά την έννοια του άρθρου 12 στοιχ. γ΄ της οδηγίας 2009/81/ΕΚ (και, αντιστοίχως, του άρθρου 17 παρ. 1 στοιχ. γ΄ του ν. 3978/2011) νοείται ο φορέας, με νομική προσωπικότητα, ο οποίος έχει τα εξής τουλάχιστον χαρακτηριστικά: α) έχει ιδρυθεί με διεθνή σύμβαση και με σκοπούς, προς εξυπηρέτηση των οποίων είναι αναγκαία η σύναψη δημοσίων συμβάσεων έργων, προμηθειών και υπηρεσιών κατά την έννοια του άρθρου 2 της ανωτέρω οδηγίας και του άρθρου 16 παρ. 1 του ν. 3978/2011, και β) διαθέτει όργανα, τα οποία καθορίζουν διαδικαστικούς κανόνες, τηρουμένους από τις αρμόδιες αρχές των συμβαλλομένων κρατών, κατά την διαδικασία που προηγείται της σύναψης δημοσίων συμβάσεων συνδεομένων με την εξυπηρέτηση των σκοπών για τους οποίους ιδρύθηκε ο ως άνω φορέας, κατόπιν μεταφοράς των διαδικαστικών αυτών κανόνων στην εσωτερική έννομη τάξη.</w:t>
      </w:r>
    </w:p>
    <w:p w14:paraId="36ADCD78"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4B045D1" w14:textId="77777777" w:rsidR="007B61D6" w:rsidRPr="00CA4EC5"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CA4EC5">
        <w:rPr>
          <w:rFonts w:ascii="RobotoSlab-Regular" w:hAnsi="RobotoSlab-Regular" w:cs="RobotoSlab-Regular"/>
          <w:b/>
          <w:i/>
          <w:color w:val="262626"/>
          <w:sz w:val="26"/>
          <w:szCs w:val="26"/>
          <w:lang w:val="en-GB"/>
        </w:rPr>
        <w:t xml:space="preserve">Νομικό καθεστώς του </w:t>
      </w:r>
      <w:r>
        <w:rPr>
          <w:rFonts w:ascii="RobotoSlab-Regular" w:hAnsi="RobotoSlab-Regular" w:cs="RobotoSlab-Regular"/>
          <w:b/>
          <w:i/>
          <w:color w:val="262626"/>
          <w:sz w:val="26"/>
          <w:szCs w:val="26"/>
          <w:lang w:val="en-GB"/>
        </w:rPr>
        <w:t>Οργανισμού</w:t>
      </w:r>
      <w:r w:rsidRPr="00CA4EC5">
        <w:rPr>
          <w:rFonts w:ascii="RobotoSlab-Regular" w:hAnsi="RobotoSlab-Regular" w:cs="RobotoSlab-Regular"/>
          <w:b/>
          <w:i/>
          <w:color w:val="262626"/>
          <w:sz w:val="26"/>
          <w:szCs w:val="26"/>
          <w:lang w:val="en-GB"/>
        </w:rPr>
        <w:t xml:space="preserve"> της Συνθήκης του Βορείου Ατλαντικού</w:t>
      </w:r>
      <w:r>
        <w:rPr>
          <w:rFonts w:ascii="RobotoSlab-Regular" w:hAnsi="RobotoSlab-Regular" w:cs="RobotoSlab-Regular"/>
          <w:b/>
          <w:i/>
          <w:color w:val="262626"/>
          <w:sz w:val="26"/>
          <w:szCs w:val="26"/>
          <w:lang w:val="en-GB"/>
        </w:rPr>
        <w:t xml:space="preserve"> (ΝΑΤΟ)</w:t>
      </w:r>
    </w:p>
    <w:p w14:paraId="397338D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459839A"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9. Επειδή, ο «Οργανισμός της Συνθήκης του Βορείου Ατλαντικού» (North Atlantic Treaty Organization – NATO) αποτελεί φορέα με νομική προσωπικότητα, ο οποίος έχει ιδρυθεί με διεθνείς συμβάσεις προς τον σκοπό της συλλογικής άμυνας των κρατών μελών του. Ειδικότερα, με το άρθρο μόνο του ν. 1989/1952 (Α΄ 37) κυρώθηκε η υπογραφείσα στην Ουάσιγκτων στις 4 Απριλίου 1949 Συνθήκη του Βορείου Ατλαντικού, όπως τροποποιήθηκε εν τω μεταξύ με το Πρωτόκολλο του Λονδίνου της 17ης Οκτωβρίου 1951. Κατά τα αναφερόμενα στο προοίμιο της Συνθήκης, «Τα διά της παρούσης... συμβαλλόμενα μέρη... έχουν απόφασιν να ενώσουν τας προσπαθείας των προς συλλογικήν άμυναν και προς διαφύλαξιν της ειρήνης και της ασφαλείας» ενώ, σύμφωνα με το άρθρο 9 αυτής, «Τα Μέρη ιδρύουν διά του παρόντος Συμβούλιον, εν ω θ' αντιπροσωπεύηται έκαστον εξ αυτών ίνα εξετάζη τα ζητήματα τ' αφορώντα την εφαρμογήν της παρούσης Συνθήκης. Το Συμβούλιον θέλει ούτω οργανωθή ώστε να είναι εις θέσιν να συνέρχηται ταχέως ανά πάσαν στιγμήν. Το Συμβούλιον θέλει οργανώση οία βοηθητικά σώματα κριθούν αναγκαία· ειδικώτερον θέλει ιδρύση αμέσως Επιτροπήν Αμύνης...». Ακολούθως, με το άρθρο 1 του ν.δ/τος 2412/1953 (Α΄ 124) η δεύτερη παράγραφος του ανωτέρω άρθρου μόνου του ν. 1989/1952 αντικαταστάθηκε ως εξής: «Δι' αποφάσεων εκδιδομένων υπό των Υπουργών Εξωτερικών, Συντονισμού, Εθνικής Αμύνης και Οικονομικών, προσυπογραφομένων και υπό του αρμοδίου δι' έκαστον θέμα Υπουργού, θα ρυθμίζωνται τα της εκτελέσεως των διά της ως άνω Συνθήκης και του Πρωτοκόλλου αναλαμβανομένων υποχρεώσεων της χώρας. Αι ανωτέρω Υπουργικαί αποφάσεις δεν θα δημοσιεύωνται εις την Εφημερίδα της Κυβερνήσεως». Περαιτέρω, με το άρθρο μόνο του ν.δ/τος 3568/1956 (Α΄ 225) κυρώθηκε η υπογραφείσα στην Οττάβα στις 20 Σεπτεμβρίου 1951 «Σύμβασις επί του Νομικού Καθεστώτος του Οργανισμού της Συνθήκης του Βορείου Ατλαντικού, των Εθνικών Αντιπροσώπων και του Διεθνούς Προσωπικού», στο άρθρο 1 της οποίας ορίζονται, μεταξύ άλλων, τα ακόλουθα: «Εν τη παρούση Συμβάσει: α) “Ο Οργανισμός” υποδηλοί τον Οργανισμόν της Συνθήκης του Βορείου Ατλαντικού, συνιστάμενον εκ του Συμβουλίου και των επιβοηθητικών αυτού οργάνων. β) “Το Συμβούλιον” σημαίνει το προβλεφθέν υπό του άρθρου 9 της Συνθήκης του Βορειοατλαντικού Συμφώνου και τους αναπληρωτάς του Συμβουλίου. γ) “Επιβοηθητικά Όργανα” σημαίνει παν όργανον, επιτροπήν ή υπηρεσίαν ιδρυθείσαν υπό του Συμβουλίου ή υπαγομένην εις την εξουσίαν αυτού, εκτός εκείνων δι' α συμφώνως τω Άρθρω 2, η Σύμβασις αύτη δεν έχει εφαρμογήν [ορίζει δε το εν λόγω άρθρο 2 ότι «Η παρούσα Σύμβασις δεν εφαρμόζεται επί στρατιωτικών Αρχηγείων ιδρυθέντων εις εκτέλεσιν της Συνθήκης Βορείου Ατλαντικού, ή άλλων στρατιωτικών Οργανισμών, εκτός αν το Συμβούλιον αποφασίση άλλως»]. δ) ...». Κατά τα προβλεπόμενα δε στο άρθρο 4 της Σύμβασης, ο Οργανισμός της Συνθήκης του Βορείου Ατλαντικού έχει νομική προσωπικότητα. Και στην περίπτωση εξ άλλου της εν λόγω Σύμβασης, όπως, κατά τα προεκτεθέντα, και στην περίπτωση της Συνθήκης του Βορείου Ατλαντικού (άρθρο μόνο του ν. 1989/1952, όπως διαμορφώθηκε με τον ν. 2412/1953), ο κυρωτικός νόμος προβλέπει την έκδοση πράξεων των ελληνικών αρχών για την εκτέλεση των διατάξεων της Σύμβασης. Ορίζονται ειδικότερα στο άρθρο μόνο εδαφ. β΄ του ν.δ/τος 3568/1956 τα εξής: «Δι' αποφάσεων εκδιδομένων υπό των Υπουργών Εξωτερικών, Εθνικής Αμύνης, Συντονισμού και Οικονομικών, προσυπογραφομένων και υπό του αρμοδίου δι' έκαστον θέμα Υπουργού, θα ρυθμίζωνται τα της εκτελέσεως των διατάξεων της ως άνω Συμβάσεως».</w:t>
      </w:r>
    </w:p>
    <w:p w14:paraId="491A747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6F240E3" w14:textId="77777777" w:rsidR="007B61D6" w:rsidRPr="00CA4EC5"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CA4EC5">
        <w:rPr>
          <w:rFonts w:ascii="RobotoSlab-Regular" w:hAnsi="RobotoSlab-Regular" w:cs="RobotoSlab-Regular"/>
          <w:b/>
          <w:i/>
          <w:color w:val="262626"/>
          <w:sz w:val="26"/>
          <w:szCs w:val="26"/>
          <w:lang w:val="en-GB"/>
        </w:rPr>
        <w:t xml:space="preserve">Όργανα και </w:t>
      </w:r>
      <w:r>
        <w:rPr>
          <w:rFonts w:ascii="RobotoSlab-Regular" w:hAnsi="RobotoSlab-Regular" w:cs="RobotoSlab-Regular"/>
          <w:b/>
          <w:i/>
          <w:color w:val="262626"/>
          <w:sz w:val="26"/>
          <w:szCs w:val="26"/>
          <w:lang w:val="en-GB"/>
        </w:rPr>
        <w:t>προγράμματα</w:t>
      </w:r>
      <w:r w:rsidRPr="00CA4EC5">
        <w:rPr>
          <w:rFonts w:ascii="RobotoSlab-Regular" w:hAnsi="RobotoSlab-Regular" w:cs="RobotoSlab-Regular"/>
          <w:b/>
          <w:i/>
          <w:color w:val="262626"/>
          <w:sz w:val="26"/>
          <w:szCs w:val="26"/>
          <w:lang w:val="en-GB"/>
        </w:rPr>
        <w:t xml:space="preserve"> </w:t>
      </w:r>
      <w:r>
        <w:rPr>
          <w:rFonts w:ascii="RobotoSlab-Regular" w:hAnsi="RobotoSlab-Regular" w:cs="RobotoSlab-Regular"/>
          <w:b/>
          <w:i/>
          <w:color w:val="262626"/>
          <w:sz w:val="26"/>
          <w:szCs w:val="26"/>
          <w:lang w:val="en-GB"/>
        </w:rPr>
        <w:t xml:space="preserve">έργων </w:t>
      </w:r>
      <w:r w:rsidRPr="00CA4EC5">
        <w:rPr>
          <w:rFonts w:ascii="RobotoSlab-Regular" w:hAnsi="RobotoSlab-Regular" w:cs="RobotoSlab-Regular"/>
          <w:b/>
          <w:i/>
          <w:color w:val="262626"/>
          <w:sz w:val="26"/>
          <w:szCs w:val="26"/>
          <w:lang w:val="en-GB"/>
        </w:rPr>
        <w:t>του ΝΑΤΟ</w:t>
      </w:r>
    </w:p>
    <w:p w14:paraId="66B0078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0A1D8F54"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10. Επειδή, κατ' επίκληση του ανωτέρω άρθρου 9 της Συνθήκης του Βορείου Ατλαντικού (ν. 1989/1952) συνεστήθησαν, με πράξεις του Συμβουλίου του ΝΑΤΟ, επιτροπές και άλλα όργανα και υπηρεσίες, ως «βοηθητικά σώματα», και καθορίσθηκαν οι αρμοδιότητές τους. Αποφασίσθηκε, εξ άλλου, η κατάρτιση και η εκτέλεση προγράμματος έργων «κοινής υποδομής» (“NATO Common Infrastructure Programme” και ήδη “Πρόγραμμα Επενδύσεων Ασφαλείας ΝΑΤΟ” – “NATO Security Investment Programme [NSIP]”) που χρηματοδοτούνται από τα κράτη μέλη του Οργανισμού και περιλαμβάνουν βασικές στρατιωτικές εγκαταστάσεις κοινής χρησιμότητας για τα κράτη μέλη (αεροδρόμια, ναυτικές βάσεις, εγκαταστάσεις έγκαιρης προειδοποίησης, πολεμικά στρατηγεία κ.λπ.). Προβλέπεται η έγκριση της κατασκευής και χρηματοδότησης του έργου από το ΝΑΤΟ, κατόπιν σχετικής αιτήσεως του «έθνους υποδοχής» («host nation», ήτοι του κράτους μέλους, το οποίο έχει την ευθύνη κατασκευής του έργου), ενώ, περαιτέρω, με την απόφαση (Διεθνή Οδηγία) AC/4-D/2261 (1996 Edition) της 12ης Ιανουαρίου 1996 της Επιτροπής Υποδομών (Infrastructure Committee) του Οργανισμού καθορίσθηκαν και οι «Διαδικασίες Διεθνών Διαγωνισμών» (“Procedures for International Competitive Bidding”) για την ανάθεση της εκτέλεσης των έργων του Προγράμματος Κοινής Υποδομής και ήδη Προγράμματος Επενδύσεων Ασφαλείας ΝΑΤΟ.</w:t>
      </w:r>
    </w:p>
    <w:p w14:paraId="2B102F5B"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26F5857C" w14:textId="77777777" w:rsidR="007B61D6" w:rsidRPr="00CA4EC5"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CA4EC5">
        <w:rPr>
          <w:rFonts w:ascii="RobotoSlab-Regular" w:hAnsi="RobotoSlab-Regular" w:cs="RobotoSlab-Regular"/>
          <w:b/>
          <w:i/>
          <w:color w:val="262626"/>
          <w:sz w:val="26"/>
          <w:szCs w:val="26"/>
          <w:lang w:val="en-GB"/>
        </w:rPr>
        <w:t>Διεθνής Οδηγία για τις διαδικασίες διεθνών διαγωνισμών</w:t>
      </w:r>
    </w:p>
    <w:p w14:paraId="340EAE34"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323DD7A9"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11. Επειδή, στην ανωτέρω </w:t>
      </w:r>
      <w:r w:rsidRPr="00AE32F3">
        <w:rPr>
          <w:rFonts w:ascii="RobotoSlab-Regular" w:hAnsi="RobotoSlab-Regular" w:cs="RobotoSlab-Regular"/>
          <w:color w:val="262626"/>
          <w:sz w:val="26"/>
          <w:szCs w:val="26"/>
          <w:highlight w:val="yellow"/>
          <w:lang w:val="en-GB"/>
        </w:rPr>
        <w:t>Διεθνή Οδηγία</w:t>
      </w:r>
      <w:r>
        <w:rPr>
          <w:rFonts w:ascii="RobotoSlab-Regular" w:hAnsi="RobotoSlab-Regular" w:cs="RobotoSlab-Regular"/>
          <w:color w:val="262626"/>
          <w:sz w:val="26"/>
          <w:szCs w:val="26"/>
          <w:lang w:val="en-GB"/>
        </w:rPr>
        <w:t>, η οποία προσκομίσθηκε από το Δημόσιο στο Δικαστήριο σε επίσημη μετάφραση της Μεταφραστικής Υπηρεσίας του Υπουργείου Εξωτερικών, ορίζονται, μεταξύ άλλων, τα ακόλουθα: «1. Εισαγωγή (α) Οι κατευθυντήριες αρχές των διαδικασιών αυτών είναι οι ακόλουθες: – να βοηθούν στην έγκαιρη υλοποίηση των έργων Επενδύσεων Ασφάλειας του ΝΑΤΟ έτσι που να καλύπτονται οι λειτουργικές ανάγκες του ΝΑΤΟ και να χρησιμοποιούνται τα διαθέσιμα μέσα κατά τον οικονομικότερο τρόπο, – να ευνοείται ένα περιβάλλον που θα συμβάλλει στην μεγιστοποίηση της συμμετοχής ειδικευμένων εταιρειών στο Πρόγραμμα Επενδύσεων Ασφάλειας του ΝΑΤΟ, – να αποφεύγονται οι διακρίσεις σε βάρος εταιρειών από συμμετέχουσες χώρες που ενδιαφέρονται να λάβουν μέρος στα έργα Επενδύσεων Ασφάλειας του ΝΑΤΟ. (β) Το παρόν έγγραφο περιγράφει κατ' αρχήν τον βασικό Διεθνή Μειοδοτικό Διαγωνισμό (ΔΜΔ) Ενός Σταδίου. [Ήδη] ο χαρακτήρας των έργων που χρηματοδοτούνται από κοινού στο πλαίσιο του Προγράμματος Επενδύσεων Ασφάλειας του ΝΑΤΟ έχει μεταβληθεί και ένα αυξανόμενο ποσοστό του Προγράμματος απαρτίζεται πλέον από σχετικά σύνθετα έργα. Για τους διαγωνισμούς αυτών των έργων έχουν αναπτυχθεί και συμφωνηθεί συγκεκριμένοι κανόνες. Αυτοί οι κανόνες έχουν περιληφθεί στην Προαιρετική Προκαταρκτική Διαδικασία Υποβολής Προσφορών (Δύο Σταδίων) του Παραρτήματος II και την Διαδικασία Υποβολής Προσφορών Τριών Σταδίων του Παραρτήματος III... (γ) Εάν ένα έθνος υποδοχής επιθυμεί να παρεκκλίνει από αυτές τις συμφωνηθείσες διαδικασίες, υποχρεούται να εξασφαλίσει εκ των προτέρων την συγκατάθεση της Επιτροπής Υποδομών. (δ) Οι διαδικασίες θεσπίζουν τις υποχρεώσεις και τα δικαιώματα των εθνών υποδοχής, των εταιρειών, των χωρών προέλευσης και της Επιτροπής Υποδομών μέχρι και την υπογραφή της σύμβασης. Το Παράρτημα I του παρόντος εγγράφου περιγράφει τις δέουσες ενέργειες σε περίπτωση διαφορών. (ε) Για τον σκοπό της αποφυγής παρανοήσεων και διαφορών, τα έθνη θα πρέπει να έχουν υπόψη τα ακόλουθα σημεία: (i) ... (v) όταν εκτελούν έναν Διεθνή Μειοδοτικό Διαγωνισμό (ΔΜΔ) ή όταν εγείρεται μια διαφορά συνδεόμενη με έναν ΔΜΔ, τα έθνη καλούνται να λαμβάνουν υπόψη τις γενικές συστάσεις που έχουν διατυπωθεί από τα Συμβούλια Διαιτησίας σε παλαιότερες διαφορές ΔΜΔ. 2. Ορισμοί. Για τους σκοπούς του παρόντος εγγράφου, θα ισχύουν οι ακόλουθοι ορισμοί: “Συγγραφή Υποχρεώσεων”. Τα τεύχη του διαγωνισμού που θα εκδίδονται από ένα έθνος υποδοχής και θα περιέχουν τις τεχνικές, διοικητικές και συμβατικές απαιτήσεις / όρους. ... “Επιτροπή”. Η Επιτροπή Υποδομών. “Συμμόρφωση”. Συμμόρφωση με την Συγγραφή Υποχρεώσεων. “Ανάδοχος”. Μια εταιρεία συμμετέχουσας χώρας που έχει υπογράψει σύμβαση με ένα έθνος υποδοχής για την εκτέλεση μιας υπηρεσίας, την κατασκευή ενός προϊόντος ή την πραγματοποίηση εργασιών για το ΝΑΤΟ. “Χώρα Προέλευσης”. Η χώρα της έδρας ενός αναδόχου ή υπεργολάβου. “Αντιπροσωπείες”. Οι αντιπροσωπείες των συμμετεχουσών χωρών στο ΝΑΤΟ. “Επιλέξιμη Εταιρεία”. Μια εταιρεία για την οποία η χώρα προέλευσης της έχει εκδώσει μια “Βεβαίωση Επιλεξιμότητας”, σύμφωνα με την παράγραφο 5(ii)(α). “Εταιρεία Συμμετέχουσας Χώρας”. Μια εταιρεία που έχει συσταθεί ή δημιουργηθεί σύμφωνα με τους νόμους μιας συμμετέχουσας χώρας, και της οποίας η γεωγραφική θέση βρίσκεται σε μια τέτοια χώρα ή η οποία υπόκειται στην δικαιοδοσία μιας τέτοιας χώρας. Οι εργασίες δεν μπορούν να πραγματοποιηθούν πραγματικά σε μη συμμετέχουσα χώρα. “Έθνος Υποδοχής”. Μια συμμετέχουσα χώρα, μια Μείζονα Διοίκηση του ΝΑΤΟ ή μια Υπηρεσία του ΝΑΤΟ που έχει την αρμοδιότητα για την υλοποίηση ενός έργου Επενδύσεων Ασφάλειας. “Υπηρεσία Προμηθειών”. Ο φορέας που διενεργεί τον ΔΜΔ ή την προμήθεια εκ μέρους ενός ή περισσοτέρων εθνών υποδοχής. 3. Ασφάλεια... 4. Αρχή Αποφυγής Διακρίσεων. (α) Σε όλες τις περιπτώσεις που προβλέπεται η πραγματοποίηση ενός ΔΜΔ, τα έθνη υποδοχής θα πρέπει να διασφαλίζουν ότι στις επιλέξιμες εταιρείες όλων των συμμετεχουσών χωρών θα παρέχονται οι ίδιες ευκαιρίες και ότι οι προσφορές όλων των επιλέξιμων υποψηφίων θα αντιμετωπίζονται με τον ίδιο τρόπο. (β) Σύμφωνα με τις απαιτήσεις της παραγράφου 1, τα έθνη υποδοχής θα πρέπει να αποφεύγουν την έκδοση προδιαγραφών που μεροληπτούν προς έναν συγκεκριμένο εξοπλισμό. (γ) ... 5. Επιλεξιμότητα (i) Ένα έθνος υποδοχής θα πρέπει να δέχεται στην διαδικασία του διαγωνισμού κάθε επιλέξιμη εταιρεία άλλης συμμετέχουσας χώρας. Οι οδηγίες υποβολής προσφορών σε εταιρείες και κατασκευαστές θα αναφέρουν ότι εταιρείες από μη συμμετέχουσες χώρες θα αποκλείονται από την δυνατότητα να ενεργήσουν ως ανάδοχοι, υπεργολάβοι ή κατασκευαστές... (ii) (α) με την προϋπόθεση των διατάξεων της παραγράφου 7, η επιλεξιμότητα των εταιρειών διαπιστώνεται μέσω μίας “Βεβαίωσης Επιλεξιμότητας”. ... Αυτή η βεβαίωση θα εκδίδεται προς την αρμόδια αρχή της χώρας υποδοχής από την κυβέρνηση της χώρας του πιθανού αναδόχου ή από άλλη αρχή που έχει οριστεί για τον σκοπό αυτό. Αυτή η “Βεβαίωση Επιλεξιμότητας” θα περιέχει την πλήρη επωνυμία και διεύθυνση της σχετικής εταιρείας, (β) η χώρα προέλευσης θα πρέπει να δηλώνει ότι, εάν είχε την ευθύνη ανάθεσης μιας σύμβασης για παρόμοιες εργασίες, τότε θα δεχόταν την εταιρεία ως διαγωνιζόμενο. Αυτή η δήλωση θα έχει την έννοια ότι η εταιρεία είναι τεχνικώς, οικονομικώς και επαγγελματικώς ικανή να αναλάβει ένα έργο του εύρους που προβλέπεται στην Πρόσκληση Υποβολής Προσφορών (ΠΥΠ), Η εταιρεία θα πρέπει να έχει παράσχει ή επί του παρόντος να παρέχει αγαθά και υπηρεσίες παρόμοιες με εκείνες που προσδιορίζονται στο παρόν έγγραφο σε άλλους πελάτες ή θα πρέπει να αναμένεται να αποδείξει στο έθνος υποδοχής την ικανότητά της να το πράξει μέσω της απόκρισής της στην συγκεκριμένη Πρόσκληση Υποβολής Προσφορών (ΠΥΠ), και θα πρέπει να έχει εκφράσει ενδιαφέρον για να αποκριθεί στην ΠΥΠ. ... (γ) εάν η σύμβαση θα περιλαμβάνει την διαβίβαση διαβαθμισμένων πληροφοριών του ΝΑΤΟ σε εταιρείες ή απαιτεί από τις εταιρείες να έχουν πρόσβαση σε περιορισμένες ζώνες στρατιωτικών εγκαταστάσεων, τότε η βεβαίωση θα πρέπει επιπροσθέτως να αναφέρει την διαβάθμιση ασφαλείας της εταιρείας, η οποία θα πρέπει να ισούται ή να είναι ανώτερη από τις απαιτήσεις του έθνους υποδοχής, (iii) (α) οι χώρες προέλευσης των εταιρειών θα είναι ελεύθερες να εκδίδουν βεβαιώσεις είτε ατομικά είτε συγκεντρωτικά, αλλά οι συγκεντρωτικές καταστάσεις προτιμώνται. Οι βεβαιώσεις θα πρέπει να υποβάλλονται στο έθνος υποδοχής μέσω του διπλωματικού εκπροσώπου της χώρας προέλευσης στην πρωτεύουσα της χώρας υποδοχής, (β) το γεγονός ότι μια εταιρεία δεν καλύπτεται από μια “Βεβαίωση Επιλεξιμότητας” ή ότι η σχετική βεβαίωση είναι ατελής δεν θα οδηγεί στον άμεσο αποκλεισμό αυτής της εταιρείας. Τέτοιες περιπτώσεις θα αντιμετωπίζονται σύμφωνα με την παράγραφο 7 που ακολουθεί». Ορίζει δε συναφώς η εν λόγω παράγραφος 7 τα εξής: «(i) Εάν μια εταιρεία δεν έχει περιληφθεί σε βεβαίωση επιλεξιμότητας [βλ υποπαράγραφο 5(ii)] και ζητήσει, πριν από την ημερομηνία της... υποπαραγράφου 6(Α)(β) να συμμετάσχει σε έναν διαγωνισμό που έχει γνωστοποιηθεί επισήμως από το έθνος υποδοχής σύμφωνα με την... παράγραφο 6, τότε το έθνος υποδοχής θα πρέπει να παραπέμψει την εταιρεία στην πρεσβεία του. Το έθνος υποδοχής δεν θα υποχρεούται να καθυστερήσει την έκδοση της συγγραφής υποχρεώσεων σε αυτές τις περιπτώσεις. Ένα έθνος υποδοχής θα μπορεί να επιτρέψει καθυστερημένες προτάσεις εταιρειών, χωρίς να υποχρεούται να το κάνει. Σε περίπτωση που γίνει δεκτή η καθυστερημένη πρόταση μιας εταιρείας, θα πρέπει φυσικά να γίνουν δεκτές τυχόν άλλες καθυστερημένες προτάσεις εταιρειών που θα έχουν υποβληθεί μέχρι την λήψη της καθυστερημένης πρότασης που γίνεται δεκτή σύμφωνα με τα παραπάνω...». Περαιτέρω, στις λοιπές υποπαραγράφους (ii) και (iii) της ως άνω παραγράφου 7 ρυθμίζονται η διαδικασία και οι προϋποθέσεις υπό τις οποίες δύναται η αρμόδια αρχή του έθνους υποδοχής να αμφισβητήσει την συνδρομή των προϋποθέσεων συμμετοχής στην διαδικασία εταιρείας, στην οποία έχει χορηγηθεί «βεβαίωση επιλεξιμότητας» από την χώρα προέλευσής της.</w:t>
      </w:r>
    </w:p>
    <w:p w14:paraId="09872EE9"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221F632F" w14:textId="77777777" w:rsidR="007B61D6" w:rsidRPr="0084299C"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84299C">
        <w:rPr>
          <w:rFonts w:ascii="RobotoSlab-Regular" w:hAnsi="RobotoSlab-Regular" w:cs="RobotoSlab-Regular"/>
          <w:b/>
          <w:i/>
          <w:color w:val="262626"/>
          <w:sz w:val="26"/>
          <w:szCs w:val="26"/>
          <w:lang w:val="en-GB"/>
        </w:rPr>
        <w:t>Γνωστοποίηση πρόθεσης πρόσκλησης υποβολής προσφορών κατά τη Διεθνή Οδηγία</w:t>
      </w:r>
      <w:r>
        <w:rPr>
          <w:rFonts w:ascii="RobotoSlab-Regular" w:hAnsi="RobotoSlab-Regular" w:cs="RobotoSlab-Regular"/>
          <w:b/>
          <w:i/>
          <w:color w:val="262626"/>
          <w:sz w:val="26"/>
          <w:szCs w:val="26"/>
          <w:lang w:val="en-GB"/>
        </w:rPr>
        <w:t xml:space="preserve"> – Ρύθμιση της διαδικασίας ελέγχου των προσφορών μέχρι την κατακύρωση</w:t>
      </w:r>
    </w:p>
    <w:p w14:paraId="292CC0F1"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34F2A03D"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12. Επειδή, η ανωτέρω Διεθνής Οδηγία προβλέπει, επίσης (παράγραφος 6), την «γνωστοποίηση πρόθεσης πρόσκλησης υποβολής προσφορών», την οποία οφείλει να εκδώσει το έθνος υποδοχής το συντομότερο δυνατόν και ήδη πριν από την υποβολή αίτησης έγκρισης δέσμευσης πιστώσεων από τον Οργανισμό. Η γνωστοποίηση περιλαμβάνει, μεταξύ άλλων, «μια συνοπτική περιγραφή και μια πρόχειρη εκτίμηση κόστους του έργου», την προθεσμία εντός της οποίας οι εταιρείες θα πρέπει να έχουν εκφράσει την επιθυμία τους να συμμετάσχουν στον διαγωνισμό, την ημερομηνία μέχρι την οποία το έθνος υποδοχής σκοπεύει να διανείμει την συγγραφή υποχρεώσεων, την σκοπούμενη καταληκτική ημερομηνία για την υποβολή των προσφορών καθώς και την «προβλεπόμενη μέθοδο υποβολής προσφορών (διαδικασία μίας, δύο ή τριών βαθμίδων)» (υποπαρ. Α, στοιχ. α, β, γ, δ και θ, αντιστοίχως). Προβλέπεται, περαιτέρω, η διαδικασία υποβολής προσφορών εντός ορισμένης προθεσμίας από την διανομή της συγγραφής υποχρεώσεων και η παροχή διευκρινίσεων (παρ. 10 της οδηγίας), η διαδικασία ελέγχου των προσφορών (παρ. 12) και η κατακύρωση της σύμβασης στον μειοδότη, του οποίου η προσφορά συμμορφώνεται με τις προδιαγραφές (παρ. 13). Ειδικούς δε διαδικαστικούς κανόνες για την ανάθεση μεγάλων έργων υψηλής τεχνολογίας αφ' ενός και πολύπλοκων έργων αφ' ετέρου περιέλαβε η Διεθνής Οδηγία στα Παραρτήματα II και III, αντιστοίχως («Προαιρετική Προκαταρκτική Διαδικασία Υποβολής Προσφορών (Δύο Σταδίων)» και «Διαδικασία Υποβολής Προσφορών Τριών Σταδίων»).</w:t>
      </w:r>
    </w:p>
    <w:p w14:paraId="5AFA10F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6698E2D" w14:textId="77777777" w:rsidR="007B61D6" w:rsidRPr="00AE605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AE6051">
        <w:rPr>
          <w:rFonts w:ascii="RobotoSlab-Regular" w:hAnsi="RobotoSlab-Regular" w:cs="RobotoSlab-Regular"/>
          <w:b/>
          <w:i/>
          <w:color w:val="262626"/>
          <w:sz w:val="26"/>
          <w:szCs w:val="26"/>
          <w:lang w:val="en-GB"/>
        </w:rPr>
        <w:t>Ειδικό σύστημα επίλυσης των διαφορών που ανακύπτουν κατά τη διαδικασία μειοδοτικών διαγωνισμών</w:t>
      </w:r>
    </w:p>
    <w:p w14:paraId="5A8021E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00A14E5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13. Επειδή, η Διεθνής Οδηγία θεσπίζει ειδικό σύστημα επίλυσης των διαφορών που ανακύπτουν κατά την διαδικασία των ανωτέρω μειοδοτικών διαγωνισμών. Ορίζονται, συναφώς, στο Παράρτημα I αυτής («Διαδικασία επίλυσης διαφορών διεθνών μειοδοτικών διαγωνισμών») τα ακόλουθα: «Εισαγωγή. Πολλές περιπτώσεις όταν εμπλέκονται αντικρουόμενα συμφέροντα μεταξύ των συμμετεχουσών χωρών σχετικά με την εφαρμογή των κανονισμών διεθνών μειοδοτικών διαγωνισμών επιλύονται είτε μέσω άτυπων συνεννοήσεων είτε μέσω συζητήσεων στο τραπέζι των διασκέψεων. Κατά την προ της διαιτησίας περίοδο, τα έθνη θα πρέπει να είναι διατεθειμένα να αναθεωρήσουν τις θέσεις τους εάν επιθυμούν τον περιορισμό των καθυστερήσεων στην υλοποίηση του έργου. Παραμένουν, παρόλα αυτά, κάποιες εξαιρετικές περιπτώσεις όπου δεν είναι δυνατή η επίτευξη συμφωνίας με αυτά τα μέσα αρκετά γρήγορα ώστε να αποφευχθούν αδικαιολόγητες καθυστερήσεις της υλοποίησης του έργου που αφορά η διαφορά. Για την επίλυση τέτοιων διαφορών, έχει αναπτυχθεί μια διαδικασία η οποία, εντός προδιαγεγραμμένων χρονικών περιθωρίων, παρέχει στις χώρες προέλευσης ένα μέσο διασφάλισης της αποφυγής διακρίσεων των εθνών υποδοχής και των εταιρειών τους. Μόνον εκείνες οι διαφορές που βασίζονται σε αιτιάσεις παρέκκλισης από τους κανόνες, σύμφωνα με τα οριζόμενα στην κατωτέρω παράγραφο Α.2, τις οποίες υποβάλλει μια χώρα, εταιρεία της οποίας έχει υποδειχθεί για να συμμετάσχει στην διαδικασία υποβολής προσφορών, θα εξετάζεται από το ΝΑΤΟ. </w:t>
      </w:r>
      <w:r w:rsidRPr="00A43ADE">
        <w:rPr>
          <w:rFonts w:ascii="RobotoSlab-Regular" w:hAnsi="RobotoSlab-Regular" w:cs="RobotoSlab-Regular"/>
          <w:color w:val="262626"/>
          <w:sz w:val="26"/>
          <w:szCs w:val="26"/>
          <w:u w:val="single"/>
          <w:lang w:val="en-GB"/>
        </w:rPr>
        <w:t>Συνεπώς, οι διαφορές θα περιορίζονται σε εκείνες στις οποίες εμπλέκονται η χώρα προέλευσης του υποδειχθέντος υποψηφίου από τη μία πλευρά και το έθνος υποδοχής από την άλλη</w:t>
      </w:r>
      <w:r>
        <w:rPr>
          <w:rFonts w:ascii="RobotoSlab-Regular" w:hAnsi="RobotoSlab-Regular" w:cs="RobotoSlab-Regular"/>
          <w:color w:val="262626"/>
          <w:sz w:val="26"/>
          <w:szCs w:val="26"/>
          <w:lang w:val="en-GB"/>
        </w:rPr>
        <w:t xml:space="preserve">. Για την όσο το δυνατόν μεγαλύτερη αποφυγή καθυστερήσεων στον διαγωνισμό, οι προθεσμίες που αναφέρονται στην διαδικασία επίλυσης διαφορών θα πρέπει να τηρούνται αυστηρά. Α. Πεδίο εφαρμογής διαδικασίας και χρονοδιάγραμμα. 1. Η διαδικασία που ορίζεται ακολούθως θα έχει εφαρμογή σε διαφορές που αφορούν την ορθή εφαρμογή των εγκεκριμένων από το ΝΑΤΟ αρχών και διαδικασιών διεθνών μειοδοτικών διαγωνισμών, οι οποίες ανακύπτουν πριν από την υπογραφή μιας σύμβασης για έργα Επενδύσεων Ασφάλειας του ΝΑΤΟ ή πριν την επίσημη έγγραφη δέσμευση του έθνους υποδοχής να αναθέσει την σύμβαση σε μια συγκεκριμένη εταιρεία. Θα έχει εφαρμογή σε διαφορές μεταξύ μίας ή περισσοτέρων συμμετεχουσών χωρών και του έθνους υποδοχής. 2. Οι διαφορές περιορίζονται σε εκείνες που βασίζονται στα ακόλουθα: (α) την παράλειψη τήρησης των διαδικασιών προμηθειών που περιλαμβάνονται στο παρόν έγγραφο, εάν μπορεί να αποδειχθεί ότι αποτέλεσμα αυτής της παράλειψης ήταν να γίνει διάκριση σε βάρος μιας ή περισσοτέρων εταιρειών, (β) το να μην γίνει δεκτή κάποια εταιρεία στην διαδικασία υποβολής προσφορών, (γ) την προκήρυξη του διαγωνισμού με τέτοιον τρόπο που ορισμένες επιλέξιμες εταιρείες να μην μπορέσουν να υποβάλουν προσφορά εάν το επιθυμούν, (δ) την διατύπωση της συγγραφής υποχρεώσεων κατά τέτοιο τρόπο που να περιορίζεται αδικαιολόγητα ο ανταγωνισμός, (ε) τον καθορισμό της τιμής μιας προσφοράς σύμφωνα με την συγγραφή υποχρεώσεων, (στ) την μη συμμόρφωση των υποβληθεισών προσφορών με την συγγραφή υποχρεώσεων, (ζ) την παράλειψη τήρησης από μέρους του έθνους υποδοχής των προθεσμιών που ορίζονται στις παραγράφους 6, 7 και 10 των διαδικασιών διεθνών μειοδοτικών διαγωνισμών, εάν αυτή η παράλειψη έχει ως αποτέλεσμα να γίνει διάκριση σε βάρος (δυνητικού) υποψηφίου». Τάσσονται σύντομες προθεσμίες για την προβολή των σχετικών αιτιάσεων (Α.3) και ορίζεται ότι η διαφορά εγείρεται με την υποβολή από την Αντιπροσωπεία της χώρας προέλευσης επίσημης αίτησης προς την Αντιπροσωπεία του έθνους υποδοχής, η οποία επάγεται την αναστολή της κατακύρωσης του αποτελέσματος του διαγωνισμού. Προβλέπεται διαδικασία φιλικού διακανονισμού με την συμμετοχή της Επιτροπής Υποδομών του Οργανισμού (Β.4-6) και, σε περίπτωση που δεν επιτευχθεί συμφωνία μεταξύ των εμπλεκομένων κρατών, η διαφορά παραπέμπεται σε διαιτησία (Γ.7-13). Συγκροτείται τριμελές Συμβούλιο Διαιτησίας από εκπροσώπους των συμμετεχουσών χωρών που δεν συνδέονται με κανένα τρόπο με την διαφορά, ή από έναν υπάλληλο του Διεθνούς Επιτελείου ή μιας Υπηρεσίας του ΝΑΤΟ, οριζόμενο από τον Γενικό Γραμματέα, και δύο μέλη οριζόμενα από συμμετέχουσες χώρες. Επιλέγονται κατά προτίμηση πρόσωπα εξοικειωμένα με το Πρόγραμμα Επενδύσεων Ασφαλείας ΝΑΤΟ, τα οποία και «ενεργούν αμερόληπτα, κάθε ένα κατά την καλή του κρίση». Το Συμβούλιο Διαιτησίας συνεδριάζει το αργότερο εντός 14 ημερών από την ημερομηνία γνωστοποίησης στους διαιτητές του διορισμού τους, προβλέπεται δε η διεξαγωγή ακροαματικής διαδικασίας με ανταλλαγή υπομνημάτων και την δυνατότητα των εμπλεκομένων κρατών να ζητήσουν την συνδρομή τεχνικών εμπειρογνωμόνων από τον οικείο κλάδο και/ή την ενδιαφερομένη εταιρεία (στην διαδικασία ενώπιον του Συμβουλίου Διαιτησίας αναφέρεται ειδικώς το Προσάρτημα του Παραρτήματος I της Διεθνούς Οδηγίας, «Όροι Αναφοράς Συμβουλίου Διαιτησίας»). Τέλος, κατά τα οριζόμενα στην παράγραφο Γ.12 του ανωτέρω Παραρτήματος I της εν λόγω Διεθνούς Οδηγίας, «Η απόφαση του Συμβουλίου [Διαιτησίας] θα βασίζεται στις αρχές και τις διαδικασίες των διεθνών μειοδοτικών διαγωνισμών όπως αυτές ορίζονται στο παρόν έγγραφο καθώς και στα προσκομιζόμενα αποδεικτικά στοιχεία. Η απόφαση θα αντανακλά την άποψη της πλειοψηφίας, ενώ η άποψη της μειοψηφίας εάν υπάρχει δεν θα καταγράφεται. Θα παρουσιάζεται εγγράφως στην Επιτροπή [Υποδομών] το αργότερο 28 ημέρες μετά την πρώτη συνεδρίαση του Συμβουλίου [Διαιτησίας]. Η απόφαση του Συμβουλίου [Διαιτησίας] θα είναι οριστική, δεσμευτική και δεν θα υπόκειται σε ένσταση», ενώ, σύμφωνα με την παράγραφο Γ.13, «Τα ενδιαφερόμενα συμμετέχοντα έθνη, με την δέουσα ταχύτητα, θα λαμβάνουν τα απαραίτητα μέτρα για την εφαρμογή της απόφασης του Συμβουλίου [Διαιτησίας]». </w:t>
      </w:r>
    </w:p>
    <w:p w14:paraId="47466A7E"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3704148" w14:textId="77777777" w:rsidR="007B61D6" w:rsidRPr="00F9225F"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F9225F">
        <w:rPr>
          <w:rFonts w:ascii="RobotoSlab-Regular" w:hAnsi="RobotoSlab-Regular" w:cs="RobotoSlab-Regular"/>
          <w:b/>
          <w:i/>
          <w:color w:val="262626"/>
          <w:sz w:val="26"/>
          <w:szCs w:val="26"/>
          <w:lang w:val="en-GB"/>
        </w:rPr>
        <w:t>Περιεχόμενο της Συμφωνίας μεταξύ του Βασιλείου της Ελλάδος και των Κυβερνήσεων του Βασιλείου του Βελγίου, του Βασιλείου της Δανίας, της Γαλλικής Δημοκρατίας, της ΟΔΓ, του Βασιλείου της Ολλανδίας, του Βασιλείου της Νορβηγίας, των ΗΠΑ “περί χρησιμοποιήσεως και λειτουργίας του Πεδίου Βολής Βλημάτων του ΝΑΤΟ (Πεδίον Βολής Κρήτης (</w:t>
      </w:r>
      <w:r>
        <w:rPr>
          <w:rFonts w:ascii="RobotoSlab-Regular" w:hAnsi="RobotoSlab-Regular" w:cs="RobotoSlab-Regular"/>
          <w:b/>
          <w:i/>
          <w:color w:val="262626"/>
          <w:sz w:val="26"/>
          <w:szCs w:val="26"/>
          <w:lang w:val="en-GB"/>
        </w:rPr>
        <w:t>ΠΒΚ) εις τον Όρμον Σούδας”</w:t>
      </w:r>
    </w:p>
    <w:p w14:paraId="348566D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CC6E6F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14. Επειδή, με το άρθρο μόνο του </w:t>
      </w:r>
      <w:r w:rsidRPr="00807ED7">
        <w:rPr>
          <w:rFonts w:ascii="RobotoSlab-Regular" w:hAnsi="RobotoSlab-Regular" w:cs="RobotoSlab-Regular"/>
          <w:color w:val="262626"/>
          <w:sz w:val="26"/>
          <w:szCs w:val="26"/>
          <w:u w:val="single"/>
          <w:lang w:val="en-GB"/>
        </w:rPr>
        <w:t>α.ν. 407/1968</w:t>
      </w:r>
      <w:r>
        <w:rPr>
          <w:rFonts w:ascii="RobotoSlab-Regular" w:hAnsi="RobotoSlab-Regular" w:cs="RobotoSlab-Regular"/>
          <w:color w:val="262626"/>
          <w:sz w:val="26"/>
          <w:szCs w:val="26"/>
          <w:lang w:val="en-GB"/>
        </w:rPr>
        <w:t xml:space="preserve"> (Α΄ 105) κυρώθηκε και απέκτησε ισχύ νόμου η «εν Αθήναις υπογραφείσα την 11ην Ιουνίου 1964 Συμφωνία μεταξύ του Βασιλείου της Ελλάδος και των Κυβερνήσεων του Βασιλείου του Βελγίου, του Βασιλείου της Δανίας, της Γαλλικής Δημοκρατίας, της Ομοσπόνδου Γερμανικής Δημοκρατίας, του Βασιλείου της Ολλανδίας, του Βασιλείου της Νορβηγίας, των Ηνωμένων Πολιτειών της Αμερικής “περί χρησιμοποιήσεως και λειτουργίας του Πεδίου Βολής Βλημάτων του ΝΑΤΟ (Πεδίον Βολής Κρήτης (ΠΒΚ) εις τον Όρμον Σούδας (ΚΡΗΤΗ)”…». Σκοπός της εν λόγω Συμφωνίας, κατά τα άρθρο 1 αυτής, είναι «α) Να προσδιορίση τους όρους και τας συνθήκας υπό τας οποίας θα χρησιμοποιηθή το Πεδίον Βολής Βλημάτων του ΝΑΤΟ (ΠΒΚ) εν όρμω Σούδας, διά την εκτέλεσιν της ετησίας βολής Εκπαιδεύσεως (ΕΒΕ) υπό των Μονάδων Βλημάτων, ΝΙΚΗ, HAWK, SERGEANT, των χρησιμοποιούντων Κρατών και συμφώνως προς την διαδικασίαν την περιγραφομένην εν τω Άρθρω VIII, παραγρ. 3 της παρούσης Συμφωνίας δι' έτερα υφιστάμενα και μελλοντικά συστήματα βλημάτων β) Να καθορίση τας ευθύνας του φιλοξενούντος κράτους, της Ελλάδος, συμφώνως προς τας οδηγίας τας παρεχομένας υπό του Ανωτάτου Στρατηγείου Συμμαχικών Δυνάμεων εν Ευρώπη (SHAPE), διά την λειτουργίαν, συντήρησιν, εφοδιασμόν και χρηματοδότησιν του Π.Β.Κ. γ) Να καθορίση τας ευθύνας των χρησιμοποιούντων Κρατών εν σχέσει προς την υπ' αυτών χρησιμοποίησιν του Π.Β.Κ.». Το άρθρο 2 της Συμφωνίας, το οποίο έχει τίτλο «Παροχή ευκολιών», προβλέπει στην παρ. 1 τα ακόλουθα: «Άπαντα τα κτίρια, περιοχαί, υλικά και ευκολίαι του ΠΒΚ, τα παρεχόμενα υπό του φιλοξενούντος Κράτους και των Χρησιμοποιούντων Κρατών, ή υπό των προγραμμάτων Κοινής Υποδομής, θα είναι διαθέσιμα από κοινού και κεχωρισμένως εις άπαντα τα χρησιμοποιούντα Κράτη επί τη βάσει της παρούσης Συμφωνίας διά την εκτέλεσιν της Ε.Β.Ε.». Στα επόμενα άρθρα 3 έως 7 της Συμφωνίας ρυθμίζονται θέματα που αφορούν το νομικό καθεστώς των στρατιωτικών δυνάμεων που παραμένουν ή ασκούνται στο Πεδίο Βολής Κρήτης, την διοίκηση, προγραμματισμό λειτουργίας, λειτουργία και ασφάλεια αυτού, ενώ στο άρθρο VIII παρ. 4 (8 παρ. 4) ορίζεται ότι «Οιονδήποτε συμβαλλόμενον μέλος δύναται να καταγγείλει την παρούσαν Συμφωνίαν διά της υποβολής εγγράφου γνωστοποιήσεως της αποφάσεώς του προς το Φιλοξενούν Κράτος, τα Χρησιμοποιούντα Κράτη και το SHAPE…». Όπως δε προκύπτει από τα στοιχεία του φακέλου, κατά τον κρίσιμο εν προκειμένω χρόνο είχαν καταγγείλει την Συμφωνία οι Ηνωμένες Πολιτείες της Αμερικής, η Γαλλική Δημοκρατία, το Βασίλειο της Νορβηγίας και το Βασίλειο της Δανίας. Εξ άλλου, προβλέπεται η λειτουργία του Πεδίου Βολής Κρήτης σύμφωνα με τα καθοριζόμενα στα συνημμένα παραρτήματα και προσθήκες που αποτελούν ενιαίο τμήμα της Συμφωνίας, κατά τα προβλεπόμενα στο άρθρο 6 παρ. 1 αυτής, ορίζονται δε στο Παράρτημα Β΄, με τίτλο «Διοικητική Μέριμνα», μεταξύ των άλλων, τα εξής: «1. Γενικά. Αι ευθύναι Διοικητικής Μερίμνης του Φιλοξενούντος και Χρησιμοποιούντων Κρατών θα είναι σύμφωνοι με τα καθοριζόμενα εις το Παράρτ. τούτο και ως περαιτέρω αναπτύσσωνται εις το Παράρτ. Γ΄ και Δ΄. 2. Ευκολίαι και υλικά. α) Το Φιλοξενούν Κράτος θα προβαίνη εις τας απαιτουμένας ενεργείας διά την εξασφάλισιν της προμηθείας υλικών και εφοδίων συμφώνως προς τας διαδικασίας του ΝΑΤΟ και τας οδηγίας του SHAPE δι' απάσας τας ευκολίας τας απαραιτήτους διά την λειτουργίαν του ΠΒΚ. β) Τα Χρησιμοποιούντα Κράτη είναι υπεύθυνα διά την παροχήν των υλικών των προοριζομένων να καλύψωσι τας ιδιαιτέρας αυτών ανάγκας πέραν των υπό του SHAPE καθοριζομένων απαιτήσεων προς υποστήριξιν του ΠΒΚ. 3. Συντήρησις. Το Φιλοξενούν Κράτος θα συντηρή απάσας τας ευκολίας και το υλικόν του ΠΒΚ, όπερ δεν ανήκει εις την αποκλειστικήν χρήσιν Κράτους τινος (ή Κρατών) και θα είναι υπεύθυνον διά την παροχήν του απαιτουμένου εξοπλισμού και υλικών διά την συντήρησιν ταύτην. 4. Εφοδιασμός. α) Το Φιλοξενούν Κράτος θα προμηθεύηται, εναποθηκεύη, συντηρή και χορηγή άπαντα τα εφόδια τα απαιτούμενα διά την λειτουργίαν και συντήρησιν του ΠΒΚ, συμφώνως προς τους σχετικούς Ελληνικούς Κανονισμούς… β) Γενικώς εις το ΠΒΚ θα εφαρμόζωνται αι διαδικασίαι εφοδιασμού του Φιλοξενούντος Κράτους. γ) Υλικά μείζονος σημασίας ως καθορίζονται εις το Παράρτ. Ε΄ χρηματοδοτούμενα υπό των Χρησιμοποιούντων Κρατών, θα προμηθεύωνται κατόπιν διεθνών διαγωνισμών και εξ εμπορικών Οίκων εγκατεστημένων εις τας χώρας των Χρησιμοποιούντων Κρατών. Θα εφαρμόζωνται αι διαδικασίαι αι ισχύουσαι κατά τον εφοδιασμόν υλικών χρηματοδοτήσεως κοινής υποδομής του ΝΑΤΟ. Αι αποφάσεις αίτινες, βάσει των ανωτέρω διαδικασιών θα έδει να λαμβάνωνται υπό της Επιτροπής Πληρωμών και Προόδου του ΝΑΤΟ θα λαμβάνωνται υπό Επιτροπής αποτελουμένης εξ αντιπροσώπων των Χρησιμοποιούντων Κρατών». Το δε Παράρτημα Δ΄ («Οικονομικά») της Συμφωνίας διαλαμβάνει και τα ακόλουθα: «β) Εφ' όσον δαπάναι τινές του ΠΒΚ δικαιολογούν την κοινήν χρηματοδότησιν υπό του ΝΑΤΟ, ο καταμερισμός των δαπανών τούτων θα υπόκειται εις τας διαδικασίας Κοινής Υποδομής του ΝΑΤΟ. Εκτός εάν άλλως καθορίζηται εις ισχυούσας μεταξύ Κυβερνήσεων συμφωνίας, άπασαι αι λοιπαί δαπάναι εγκαταστάσεως, λειτουργίας και συντηρήσεως του ΠΒΚ αι προερχόμεναι εκ της εφαρμογής της παρούσης συμφωνίας, θα βαρύνουν τα συμβληθέντα Μέλη–Κράτη, συμφώνως προς τας διατάξεις του παρόντος Παραρτήματος και τον ετήσιον Προϋπολογισμόν... γ) Όσον αφορά τας κατασκευασθείσας ευκολίας διά κεφαλαίων της Κοινής Υποδομής του ΝΑΤΟ, θα προταθούν υπό του Φιλοξενούντος Κράτους, διά να συμπεριληφθούν εις το Πρόγραμμα Υποδομής του ΝΑΤΟ, αι απαραίτηται τροποποιήσεις διά την εκπλήρωσιν των στρατιωτικών απαιτήσεων του ΝΑΤΟ. Το τοιούτον ισχύει και διά την αντικατάστασιν των ευκολιών υπό την προϋπόθεσιν ότι η αντικατάστασις αύτη έχει συμφωνηθή να χρηματοδοτηθή διά κεφαλαίων Υποδομής ΝΑΤΟ». Ορισμούς των επί μέρους όρων («Ορολογία») που χρησιμοποιούνται στο κείμενο της Συμφωνίας περιλαμβάνει το Παράρτημα Ε΄ αυτής, κατά το οποίο: «1. Πεδίον Βολής Βλημάτων του ΝΑΤΟ (Π.Β.Κ.): Περιλαμβάνει άπαντα τα κτίρια, περιοχάς, υλικόν και ευκολίας παρεχομένας είτε υπό του Φιλοξενούντος Κράτους, της Ελλάδος, των Χρησιμοποιούντων Κρατών ή υπό των Προγραμμάτων Κοινής Υποδομής ΝΑΤΟ. 2. Φιλοξενούν Κράτος: Ελλάς. 3. Χρησιμοποιούντα Κράτη: Τα Κράτη, συμπεριλαμβανομένης και της Ελλάδος, των οποίων αι δυνάμεις χρησιμοποιούν το Π.Β.Κ. και τα οποία αποτελούν μέλη της Συμφωνίας ταύτης… 5. Διάθεσις Πεδίου Βολής: Η κατανομή του εκπαιδευτικού χρόνου και των ευκολιών εις τα Χρησιμοποιούντα Κράτη… 7. Συμφωνία: Δηλοί την ομόφωνον συναίνεσιν όλων των Χρησιμοποιούντων Κρατών. 8. Παρέχει: Δηλοί την ανάληψιν ευθύνης διά την εκτέλεσιν ενός ιδιαιτέρου καθήκοντος, υποκειμένη εις σχετικάς συμφωνίας κατανομής κόστους. 9. Διαδικασίαι: Αι διατυπωθείσαι υπό του Φιλοξενούντος Κράτους και αμοιβαίως συμφωνηθείσαι διαδικασίαι διά την λειτουργίαν του Π.Β.Κ. … 12. Υλικά Μείζονος Σημασίας: Σημαίνει τα μη αναλώσιμα υλικά, των οποίων το κόστος μονάδος υπερβαίνει τα 1.000 δολλάρια». </w:t>
      </w:r>
    </w:p>
    <w:p w14:paraId="7598BAD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F45EF20" w14:textId="77777777" w:rsidR="007B61D6" w:rsidRPr="00073873"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073873">
        <w:rPr>
          <w:rFonts w:ascii="RobotoSlab-Regular" w:hAnsi="RobotoSlab-Regular" w:cs="RobotoSlab-Regular"/>
          <w:b/>
          <w:i/>
          <w:color w:val="262626"/>
          <w:sz w:val="26"/>
          <w:szCs w:val="26"/>
          <w:lang w:val="en-GB"/>
        </w:rPr>
        <w:t>Ισχυρισμοί των διαδίκων</w:t>
      </w:r>
    </w:p>
    <w:p w14:paraId="38F3910B"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310148E"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15. Επειδή, με το υπ' αριθμ. Φ.900/278210/Σ.4158/7.10.2013/ ΓΕΕΘΑ/Γ2 έγγραφο απόψεων του Γενικού Επιτελείου Εθνικής Άμυνας προς το Δικαστήριο, το Δημόσιο, επικαλούμενο το άρθρο 28 παρ. 1 του Συντάγματος, υποστηρίζει ότι, «</w:t>
      </w:r>
      <w:r w:rsidRPr="00F9225F">
        <w:rPr>
          <w:rFonts w:ascii="RobotoSlab-Regular" w:hAnsi="RobotoSlab-Regular" w:cs="RobotoSlab-Regular"/>
          <w:color w:val="262626"/>
          <w:sz w:val="26"/>
          <w:szCs w:val="26"/>
          <w:highlight w:val="yellow"/>
          <w:lang w:val="en-GB"/>
        </w:rPr>
        <w:t>ως ειδικός διαδικαστικός κανόνας που απορρέει από την υποχρέωση εφαρμογής της Συνθήκης του Βορείου Ατλαντικού», η ανωτέρω Διεθνής Οδηγία ΝΑΤΟ AC/4-D/ 2261 (1996 Edition), με την οποία θεσπίζονται διαδικασίες διεθνών διαγωνισμών για την ανάθεση της εκτέλεσης των έργων του Προγράμματος Επενδύσεων Ασφαλείας ΝΑΤΟ (πρώην Προγράμματος Κοινής Υποδομής), «υπερισχύει της εθνικής νομοθεσίας περί συνάψεως των [δημοσίων] συμβάσεων».</w:t>
      </w:r>
      <w:r>
        <w:rPr>
          <w:rFonts w:ascii="RobotoSlab-Regular" w:hAnsi="RobotoSlab-Regular" w:cs="RobotoSlab-Regular"/>
          <w:color w:val="262626"/>
          <w:sz w:val="26"/>
          <w:szCs w:val="26"/>
          <w:lang w:val="en-GB"/>
        </w:rPr>
        <w:t xml:space="preserve"> Το Δημόσιο υποστηρίζει, επίσης, με το εν συνεχεία υποβληθέν υπ' αριθμ. Φ.900/279701/Σ.4643/4.11.2013/ΓΕΕΘΑ/ Γ2 έγγραφο παροχής συμπληρωματικών πληροφοριών-στοιχείων, καθώς και με το, κατατεθέν εντός της ταχθείσης κατά τη συζήτηση προθεσμίας, από 17.1.2014 υπόμνημα, ότι </w:t>
      </w:r>
      <w:r w:rsidRPr="00F9225F">
        <w:rPr>
          <w:rFonts w:ascii="RobotoSlab-Regular" w:hAnsi="RobotoSlab-Regular" w:cs="RobotoSlab-Regular"/>
          <w:color w:val="262626"/>
          <w:sz w:val="26"/>
          <w:szCs w:val="26"/>
          <w:highlight w:val="yellow"/>
          <w:lang w:val="en-GB"/>
        </w:rPr>
        <w:t>η ως άνω Διεθνής Οδηγία «ενσωματώθηκε» στην εσωτερική έννομη τάξη με τον προμνησθέντα (σκέψη 14) α.ν. 407/1968, όσον αφορά ειδικώς την ανάθεση συμβάσεων σχετικών με την εκτέλεση του Προγράμματος Κοινής Υποδομής ΝΑΤΟ στο Πεδίο Βολής Κρήτης</w:t>
      </w:r>
      <w:r>
        <w:rPr>
          <w:rFonts w:ascii="RobotoSlab-Regular" w:hAnsi="RobotoSlab-Regular" w:cs="RobotoSlab-Regular"/>
          <w:color w:val="262626"/>
          <w:sz w:val="26"/>
          <w:szCs w:val="26"/>
          <w:lang w:val="en-GB"/>
        </w:rPr>
        <w:t xml:space="preserve">. Η αιτούσα αντιτείνει, με το παραδεκτώς κατατεθέν μετά τη συζήτηση, από 21.1.2014 υπόμνημα, ότι δεν υπάρχει υποχρέωση εφαρμογής της εν λόγω Διεθνούς Οδηγίας, διότι </w:t>
      </w:r>
      <w:r w:rsidRPr="00F9225F">
        <w:rPr>
          <w:rFonts w:ascii="RobotoSlab-Regular" w:hAnsi="RobotoSlab-Regular" w:cs="RobotoSlab-Regular"/>
          <w:color w:val="262626"/>
          <w:sz w:val="26"/>
          <w:szCs w:val="26"/>
          <w:highlight w:val="yellow"/>
          <w:lang w:val="en-GB"/>
        </w:rPr>
        <w:t>αφ' ενός δεν έχει κυρωθεί με νόμο ούτε έχει δημοσιευθεί στην Εφημερίδα της Κυβερνήσεως και αφ' ετέρου δεν περιέχει δεσμευτικούς κανόνες δικαίου αλλά «απλές κατευθυντήριες γραμμές» προς τα κράτη μέλη του Οργανισμού, τα οποία οφείλουν, συνεπώς, να εφαρμόζουν τους οικείους κανόνες του δικαίου της Ευρωπαϊκής Ένωσης –όπου συντρέχει περίπτωση– και του εθνικού δικαίου για την ανάθεση των δημοσίων συμβάσεων, συμπεριλαμβανομένων και των συμβάσεων που χρηματοδοτούνται από το ΝΑΤΟ</w:t>
      </w:r>
      <w:r>
        <w:rPr>
          <w:rFonts w:ascii="RobotoSlab-Regular" w:hAnsi="RobotoSlab-Regular" w:cs="RobotoSlab-Regular"/>
          <w:color w:val="262626"/>
          <w:sz w:val="26"/>
          <w:szCs w:val="26"/>
          <w:lang w:val="en-GB"/>
        </w:rPr>
        <w:t xml:space="preserve">. </w:t>
      </w:r>
      <w:r w:rsidRPr="00807ED7">
        <w:rPr>
          <w:rFonts w:ascii="RobotoSlab-Regular" w:hAnsi="RobotoSlab-Regular" w:cs="RobotoSlab-Regular"/>
          <w:color w:val="262626"/>
          <w:sz w:val="26"/>
          <w:szCs w:val="26"/>
          <w:u w:val="single"/>
          <w:lang w:val="en-GB"/>
        </w:rPr>
        <w:t>Κατά τους ισχυρισμούς της αιτούσης εταιρείας, η κυρωθείσα με τον α.ν. 407/1968 Συμφωνία δεν παρέχει έρεισμα για την εφαρμογή της Διεθνούς Οδηγίας, ειδικώς όσον αφορά την ανάθεση δημοσίων συμβάσεων σχετικών με την εκτέλεση του Προγράμματος Κοινής Υποδομής ΝΑΤΟ στο Πεδίο Βολής Κρήτης, οι οποίες ρυθμίζονται, ως εκ τούτου, από τους κανόνες του ενωσιακού και του εθνικού δικαίου. Και τούτο διότι η ανωτέρω Συμφωνία προβλέπει μεν (Παράρτημα Β, 4γ) την εφαρμογή «των ισχυουσών διαδικασιών κατά τον εφοδιασμόν υλικών χρηματοδοτήσεως κοινής υποδομής ΝΑΤΟ» για την προμήθεια «υλικών μείζονος σημασίας» που χρηματοδοτούνται από τα χρησιμοποιούντα το Πεδίο Βολής κράτη, τέτοιες, όμως, «διαδικασίες» για την διενέργεια διαγωνισμών προμηθειών δεν έχουν εισέτι θεσμοθετηθεί από το ΝΑΤΟ ενώ, εξ άλλου, δεν είναι εφαρμοστέα η προαναφερθείσα Διεθνής Οδηγία, η οποία ρυθμίζει την διαδικασία ανάθεσης συμβάσεων εκτέλεσης έργων και όχι συμβάσεων προμηθειών</w:t>
      </w:r>
      <w:r>
        <w:rPr>
          <w:rFonts w:ascii="RobotoSlab-Regular" w:hAnsi="RobotoSlab-Regular" w:cs="RobotoSlab-Regular"/>
          <w:color w:val="262626"/>
          <w:sz w:val="26"/>
          <w:szCs w:val="26"/>
          <w:lang w:val="en-GB"/>
        </w:rPr>
        <w:t>.</w:t>
      </w:r>
    </w:p>
    <w:p w14:paraId="4AF18951"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2F2DBA79" w14:textId="77777777" w:rsidR="007B61D6"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AE6051">
        <w:rPr>
          <w:rFonts w:ascii="RobotoSlab-Regular" w:hAnsi="RobotoSlab-Regular" w:cs="RobotoSlab-Regular"/>
          <w:b/>
          <w:i/>
          <w:color w:val="262626"/>
          <w:sz w:val="26"/>
          <w:szCs w:val="26"/>
          <w:lang w:val="en-GB"/>
        </w:rPr>
        <w:t>Δεσμευτικότητα των διαδικαστικών κανόνων της Διεθνούς Οδηγίας – δεν πρόκειται περί ηπίου δικαίου</w:t>
      </w:r>
    </w:p>
    <w:p w14:paraId="085789D4" w14:textId="77777777" w:rsidR="007B61D6" w:rsidRPr="00AE605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p>
    <w:p w14:paraId="214F43A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16. Επειδή, με την ως άνω Διεθνή Οδηγία ΝΑΤΟ AC/4-D/2261 (1996 Edition) θεσπίζονται ειδικοί διαδικαστικοί κανόνες Διεθνούς Οργανισμού για την ανάθεση δημοσίων συμβάσεων στον τομέα της άμυνας, κατά την έννοια των άρθρων 12 στοιχ. γ΄ της οδηγίας 2009/81/ΕΚ και 17 παρ. 1 στοιχ. γ΄ του ν. 3978/2011 (ανωτέρω σκέψεις 6 και 8, πρβλ. ΣτΕ 3618, 3619/2013). Πρόκειται, ειδικότερα, </w:t>
      </w:r>
      <w:r w:rsidRPr="00AE6051">
        <w:rPr>
          <w:rFonts w:ascii="RobotoSlab-Regular" w:hAnsi="RobotoSlab-Regular" w:cs="RobotoSlab-Regular"/>
          <w:color w:val="262626"/>
          <w:sz w:val="26"/>
          <w:szCs w:val="26"/>
          <w:u w:val="single"/>
          <w:lang w:val="en-GB"/>
        </w:rPr>
        <w:t xml:space="preserve">για σύστημα ρυθμίσεων που α) καθορίζονται από όργανο (Επιτροπή Υποδομών) του Διεθνούς Οργανισμού ΝΑΤΟ, ο οποίος αποτελεί φορέα με νομική προσωπικότητα και έχει ιδρυθεί, </w:t>
      </w:r>
      <w:r w:rsidRPr="00AE6051">
        <w:rPr>
          <w:rFonts w:ascii="RobotoSlab-Regular" w:hAnsi="RobotoSlab-Regular" w:cs="RobotoSlab-Regular"/>
          <w:color w:val="262626"/>
          <w:sz w:val="26"/>
          <w:szCs w:val="26"/>
          <w:lang w:val="en-GB"/>
        </w:rPr>
        <w:t>κατά τα προεκτεθέντα</w:t>
      </w:r>
      <w:r w:rsidRPr="00AE6051">
        <w:rPr>
          <w:rFonts w:ascii="RobotoSlab-Regular" w:hAnsi="RobotoSlab-Regular" w:cs="RobotoSlab-Regular"/>
          <w:color w:val="262626"/>
          <w:sz w:val="26"/>
          <w:szCs w:val="26"/>
          <w:u w:val="single"/>
          <w:lang w:val="en-GB"/>
        </w:rPr>
        <w:t>, με διεθνείς συμβάσεις</w:t>
      </w:r>
      <w:r>
        <w:rPr>
          <w:rFonts w:ascii="RobotoSlab-Regular" w:hAnsi="RobotoSlab-Regular" w:cs="RobotoSlab-Regular"/>
          <w:color w:val="262626"/>
          <w:sz w:val="26"/>
          <w:szCs w:val="26"/>
          <w:lang w:val="en-GB"/>
        </w:rPr>
        <w:t xml:space="preserve"> (της Ουάσιγκτων και της Οττάβα, σκέψη 9), και β) </w:t>
      </w:r>
      <w:r w:rsidRPr="00AE6051">
        <w:rPr>
          <w:rFonts w:ascii="RobotoSlab-Regular" w:hAnsi="RobotoSlab-Regular" w:cs="RobotoSlab-Regular"/>
          <w:color w:val="262626"/>
          <w:sz w:val="26"/>
          <w:szCs w:val="26"/>
          <w:u w:val="single"/>
          <w:lang w:val="en-GB"/>
        </w:rPr>
        <w:t>δεν περιέχουν υποδείξεις στερούμενες δεσμευτικότητας αλλά συνιστούν κανόνες δικαίου με τους οποίους ρυθμίζεται η διαδικασία που προηγείται της σύναψης από τα κράτη μέλη του Οργανισμού δημοσίων συμβάσεων σχετικών με την εκτέλεση του Προγράμματος Επενδύσεων Ασφαλεία</w:t>
      </w:r>
      <w:r>
        <w:rPr>
          <w:rFonts w:ascii="RobotoSlab-Regular" w:hAnsi="RobotoSlab-Regular" w:cs="RobotoSlab-Regular"/>
          <w:color w:val="262626"/>
          <w:sz w:val="26"/>
          <w:szCs w:val="26"/>
          <w:lang w:val="en-GB"/>
        </w:rPr>
        <w:t xml:space="preserve">ς (πρώην Προγράμματος Κοινής Υποδομής) </w:t>
      </w:r>
      <w:r w:rsidRPr="00AE6051">
        <w:rPr>
          <w:rFonts w:ascii="RobotoSlab-Regular" w:hAnsi="RobotoSlab-Regular" w:cs="RobotoSlab-Regular"/>
          <w:color w:val="262626"/>
          <w:sz w:val="26"/>
          <w:szCs w:val="26"/>
          <w:u w:val="single"/>
          <w:lang w:val="en-GB"/>
        </w:rPr>
        <w:t>ΝΑΤΟ, προς τον σκοπό της κατασκευής βασικών στρατιωτικών εγκαταστάσεων κοινής χρησιμότητας για τα κράτη μέλη του Οργανισμού, και καθορίζονται τα σχετικά «δικαιώματα και υποχρεώσεις» των συμμετεχόντων στον διαγωνισμό αλλά και των εμπλεκομένων κρατών και των οργάνων του ΝΑΤΟ</w:t>
      </w:r>
      <w:r>
        <w:rPr>
          <w:rFonts w:ascii="RobotoSlab-Regular" w:hAnsi="RobotoSlab-Regular" w:cs="RobotoSlab-Regular"/>
          <w:color w:val="262626"/>
          <w:sz w:val="26"/>
          <w:szCs w:val="26"/>
          <w:lang w:val="en-GB"/>
        </w:rPr>
        <w:t xml:space="preserve"> (παρ. 1δ της Διεθνούς Οδηγίας). Εξ άλλου, κατά τους κανόνες που διέπουν τις σχέσεις του Διεθνούς Οργανισμού και των μελών του, η εφαρμογή της Διεθνούς Οδηγίας είναι υποχρεωτική για τις αρμόδιες αρχές των κρατών μελών και η «κατά παρέκκλιση από τις συμφωνηθείσες διαδικασίες» (ήτοι από την εν λόγω Διεθνή Οδηγία) εφαρμογή άλλων διαδικαστικών διατάξεων για την ανάθεση των ως άνω δημοσίων συμβάσεων (όπως των προβλεπομένων από το εθνικό δίκαιο) είναι επιτρεπτή μόνον κατόπιν εγκρίσεως από τα αρμόδια όργανα του ΝΑΤΟ. Ως </w:t>
      </w:r>
      <w:r w:rsidRPr="008845B2">
        <w:rPr>
          <w:rFonts w:ascii="RobotoSlab-Regular" w:hAnsi="RobotoSlab-Regular" w:cs="RobotoSlab-Regular"/>
          <w:color w:val="262626"/>
          <w:sz w:val="26"/>
          <w:szCs w:val="26"/>
          <w:u w:val="single"/>
          <w:lang w:val="en-GB"/>
        </w:rPr>
        <w:t xml:space="preserve">«δημόσιες συμβάσεις» δε που καταλαμβάνονται από την Διεθνή Οδηγία δεν νοούνται μόνον οι αμιγείς συμβάσεις έργου αλλά και οι μικτές συμβάσεις με στοιχεία συμβάσεων έργου </w:t>
      </w:r>
      <w:r>
        <w:rPr>
          <w:rFonts w:ascii="RobotoSlab-Regular" w:hAnsi="RobotoSlab-Regular" w:cs="RobotoSlab-Regular"/>
          <w:color w:val="262626"/>
          <w:sz w:val="26"/>
          <w:szCs w:val="26"/>
          <w:lang w:val="en-GB"/>
        </w:rPr>
        <w:t xml:space="preserve">(μικτές συμβάσεις έργων, προμηθειών και υπηρεσιών), όπως προκύπτει, μεταξύ άλλων, από τον, κατά την οδηγία (παρ. 2), ορισμό του «αναδόχου» ως «μιας εταιρείας συμμετέχουσας χώρας που έχει υπογράψει σύμβαση με το έθνος υποδοχής για την εκτέλεση μιας υπηρεσίας, την κατασκευή ενός προϊόντος ή την πραγματοποίηση εργασιών για το ΝΑΤΟ». Μικτές συμβάσεις προμηθειών, έργων και υπηρεσιών σχετικές με την εκτέλεση του Προγράμματος Κοινής Υποδομής ΝΑΤΟ στο Πεδίο Βολής Κρήτης καταλαμβάνουν, αντιστοίχως, εν όψει του σκοπού τους (ήτοι της εφαρμογής των διαδικαστικών κανόνων του διεθνούς οργανισμού όσον αφορά την ανάθεση δημοσίων συμβάσεων που χρηματοδοτούνται από περισσότερα κράτη μέλη), και οι διατάξεις της κυρωθείσης με τον α.ν. 407/1968 Διεθνούς Συμφωνίας της 11ης Ιουνίου 1964 «περί χρησιμοποιήσεως και λειτουργίας» του Πεδίου Βολής Κρήτης. Ως εκ τούτου, και </w:t>
      </w:r>
      <w:r w:rsidRPr="00807ED7">
        <w:rPr>
          <w:rFonts w:ascii="RobotoSlab-Regular" w:hAnsi="RobotoSlab-Regular" w:cs="RobotoSlab-Regular"/>
          <w:color w:val="262626"/>
          <w:sz w:val="26"/>
          <w:szCs w:val="26"/>
          <w:highlight w:val="yellow"/>
          <w:lang w:val="en-GB"/>
        </w:rPr>
        <w:t xml:space="preserve">ανεξαρτήτως του αν, όπως υποστηρίζει το Δημόσιο, μόνη η διά νόμου (ν. 1989/1952 και ν.δ. 3568/1956) κύρωση των διεθνών συμφωνιών περί συστάσεως του Οργανισμού της Συνθήκης του Βορείου Ατλαντικού αρκεί για την εφαρμογή στο εσωτερικό δίκαιο των πράξεων των οργάνων του εν λόγω διεθνούς οργανισμού, χωρίς να απαιτείται επί πλέον και η έκδοση άλλων συναφών νομοθετικών, κανονιστικών ή διοικητικών πράξεων από τις ελληνικές αρχές, όπως η προβλεπομένη από τα ανωτέρω κυρωτικά νομοθετήματα κοινή υπουργική απόφαση (ανωτέρω σκέψη 9), πάντως, </w:t>
      </w:r>
      <w:r w:rsidRPr="00807ED7">
        <w:rPr>
          <w:rFonts w:ascii="RobotoSlab-Regular" w:hAnsi="RobotoSlab-Regular" w:cs="RobotoSlab-Regular"/>
          <w:color w:val="262626"/>
          <w:sz w:val="26"/>
          <w:szCs w:val="26"/>
          <w:highlight w:val="yellow"/>
          <w:u w:val="single"/>
          <w:lang w:val="en-GB"/>
        </w:rPr>
        <w:t>εν όψει της κατά τα προεκτεθέντα παραπομπής, με την κυρωθείσα με τον α.ν. 407/1968 Συμφωνία, στις «διαδικασίες κοινής υποδομής ΝΑΤΟ», οι σχετικοί με την ανάθεση της εκτέλεσης έργων κοινής υποδομής ΝΑΤΟ κανόνες, οι οποίοι έχουν θεσπισθεί από τον εν λόγω Οργανισμό, και μάλιστα η προμνησθείσα Διεθνής Οδηγία AC/4-D/2261 (1996 Edition), εφαρμόζονται προκειμένου περί των μικτών συμβάσεων που καταρτίζονται από τις ελληνικές αρχές με αντικείμενο την προμήθεια υλικών, την κατασκευή έργων και την παροχή υπηρεσιών στο Πεδίο Βολής Κρήτης, εφ' όσον πρόκειται για συμβάσεις που περιλαμβάνονται στο εγκεκριμένο από τον Οργανισμό Πρόγραμμα Κοινής Υποδομής (ήδη Πρόγραμμα Επενδύσεων Ασφαλείας) και έχει, περαιτέρω, εγκριθεί από τα όργανα του ΝΑΤΟ η ανάθεση της εκτέλεσής τους κατ' εφαρμογήν των διαδικαστικών κανόνων του διεθνούς οργανισμού και όχι η κατά παρέκκλιση εφαρμογή των οικείων εθνικών κανόνων.</w:t>
      </w:r>
      <w:r>
        <w:rPr>
          <w:rFonts w:ascii="RobotoSlab-Regular" w:hAnsi="RobotoSlab-Regular" w:cs="RobotoSlab-Regular"/>
          <w:color w:val="262626"/>
          <w:sz w:val="26"/>
          <w:szCs w:val="26"/>
          <w:lang w:val="en-GB"/>
        </w:rPr>
        <w:t xml:space="preserve"> </w:t>
      </w:r>
    </w:p>
    <w:p w14:paraId="78E291D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2701C5D7" w14:textId="77777777" w:rsidR="007B61D6" w:rsidRPr="00073873"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073873">
        <w:rPr>
          <w:rFonts w:ascii="RobotoSlab-Regular" w:hAnsi="RobotoSlab-Regular" w:cs="RobotoSlab-Regular"/>
          <w:b/>
          <w:i/>
          <w:color w:val="262626"/>
          <w:sz w:val="26"/>
          <w:szCs w:val="26"/>
          <w:lang w:val="en-GB"/>
        </w:rPr>
        <w:t xml:space="preserve">Κριτήρια συμμετοχής ελληνικών και αλλοδαπών επιχειρήσεων </w:t>
      </w:r>
      <w:r>
        <w:rPr>
          <w:rFonts w:ascii="RobotoSlab-Regular" w:hAnsi="RobotoSlab-Regular" w:cs="RobotoSlab-Regular"/>
          <w:b/>
          <w:i/>
          <w:color w:val="262626"/>
          <w:sz w:val="26"/>
          <w:szCs w:val="26"/>
          <w:lang w:val="en-GB"/>
        </w:rPr>
        <w:t>στον διαγωνισμό</w:t>
      </w:r>
      <w:r w:rsidRPr="00073873">
        <w:rPr>
          <w:rFonts w:ascii="RobotoSlab-Regular" w:hAnsi="RobotoSlab-Regular" w:cs="RobotoSlab-Regular"/>
          <w:b/>
          <w:i/>
          <w:color w:val="262626"/>
          <w:sz w:val="26"/>
          <w:szCs w:val="26"/>
          <w:lang w:val="en-GB"/>
        </w:rPr>
        <w:t xml:space="preserve"> </w:t>
      </w:r>
    </w:p>
    <w:p w14:paraId="0A0F8FC4"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20B10B2"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17. Επειδή, με την επίδικη πρόσκληση εκλήθησαν ελληνικές και αλλοδαπές επιχειρήσεις να εκδηλώσουν, εντός της τασσομένης προθεσμίας, ενδιαφέρον για την ανάθεση του έργου «Σχεδίαση, Κατασκευή, Εγκατάσταση και εν συνεχεία Υποστήριξη Ενός (1) 3-D Radar Εντοπισμού Πολλαπλών Βλημάτων (MMTR) στο ΠΒΚ» (Κ-442Ν), που πρόκειται να κατασκευαστεί στην Ελλάδα (περιοχή Κλάπες Πεδίου Βολής Κρήτης), προϋπολογισμού 26.084.136 ευρώ (παρ. 4 της πρόσκλησης). Κατά τα αναφερόμενα στην πρόσκληση (υπό 1β), το υπό ανάθεση έργο χρηματοδοτείται από πιστώσεις έργων κοινής υποδομής ΝΑΤΟ σύμφωνα με αποφάσεις (υπ' αριθμ. AC/4-DS(2008)0009, AC/4-DS(2011)0020 και AC/4-DS(2012)0003) της Επιτροπής Υποδομών ΝΑΤΟ, καλούνται δε (υπό 1γ) οι αρχές των κρατών, στις οποίες κοινοποιείται η πρόσκληση, να ενημερώσουν τις ενδιαφερόμενες εταιρείες και να αποστείλουν εγκαίρως στην αρμόδια ελληνική αρχή (Υπηρεσία Έργων Πολεμικής Αεροπορίας) την προβλεπομένη από την παρ. 5 της Διεθνούς Οδηγίας ΝΑΤΟ AC/ 4-D/2261 (1996 Edition) «Δήλωση Εκλεξιμότητας – Declaration of Eligibility» («Βεβαίωση Επιλεξιμότητας», σύμφωνα με την προσκομισθείσα στο Δικαστήριο από το Ελληνικό Δημόσιο επίσημη μετάφραση της ανωτέρω Διεθνούς Οδηγίας, βλ. ανωτέρω σκέψη 11). Αντιστοίχως, για την συμμετοχή ελληνικών εταιρειών στον διαγωνισμό απαιτείται η υποβολή, μεταξύ άλλων, από μεν τις εργοληπτικές επιχειρήσεις αποδεικτικού εγγραφής στους ειδικούς πίνακες του Υπουργείου Εθνικής Άμυνας για έργα «ΝΑΤΟ – ΟΧΥΡΩΣΗΣ – ΑΠΟΡΡΗΤΑ», από δε τις λοιπές ειδικευμένες εταιρείες πιστοποιητικού Βιομηχανικής Ασφάλειας (1δ). Περαιτέρω, προβλέπεται (1ε) ότι «τα αναγκαία λεπτομερή στοιχεία για τη διεξαγωγή του διαγωνισμού καθώς επίσης και όλα τα απαραίτητα δικαιολογητικά για την συμμετοχή στο διαγωνισμό, περιέχονται στα τεύχη που θα διανεμηθούν σε εκείνους που θα υποβάλουν αίτηση για συμμετοχή στον υπόψη διαγωνισμό και καλύπτουν τις προϋποθέσεις [της παραγράφου] 2.α [της πρόσκλησης]» ενώ στην επόμενη παράγραφο 1στ της επίδικης πρόσκλησης ορίζονται, εν σχέσει με την διαδικασία διεξαγωγής του διαγωνισμού και την κατακύρωση του αποτελέσματός του, τα ακόλουθα: «Ο διαγωνισμός θα διεξαχθεί με την ανοικτή δημοπρασία σύμφωνα με το άρθρο 1.b (μέθοδος ONE STEP [διαδικασία «ενός σταδίου», κατά την επίσημη ελληνική μετάφραση, ανωτέρω σκέψη 11]), </w:t>
      </w:r>
      <w:r w:rsidRPr="00EB6391">
        <w:rPr>
          <w:rFonts w:ascii="RobotoSlab-Regular" w:hAnsi="RobotoSlab-Regular" w:cs="RobotoSlab-Regular"/>
          <w:color w:val="262626"/>
          <w:sz w:val="26"/>
          <w:szCs w:val="26"/>
          <w:highlight w:val="yellow"/>
          <w:lang w:val="en-GB"/>
        </w:rPr>
        <w:t>η δε ανάδειξη μειοδότη θα γίνει σύμφωνα με το άρθρο 13 (κατακύρωση στον φθηνότερο μειοδότη) της Διεθνούς Οδηγίας ΝΑΤΟ AC/4-D/2261 (1996 Edition) "διαδικασίες διεθνών μειοδοτικών διαγωνισμών ΝΑΤΟ (ICB)" και το άρθρο 26 του Ν. 3669/2008».</w:t>
      </w:r>
      <w:r>
        <w:rPr>
          <w:rFonts w:ascii="RobotoSlab-Regular" w:hAnsi="RobotoSlab-Regular" w:cs="RobotoSlab-Regular"/>
          <w:color w:val="262626"/>
          <w:sz w:val="26"/>
          <w:szCs w:val="26"/>
          <w:lang w:val="en-GB"/>
        </w:rPr>
        <w:t xml:space="preserve"> Με το άρθρο πρώτο του τελευταίου αυτού νόμου (Α΄ 116) κυρώθηκε η «κωδικοποίηση της νομοθεσίας που αφορά στην κατασκευή των δημόσιων έργων», το άρθρο 26 της οποίας ρυθμίζει τα της ανάθεσης της κατασκευής του έργου στον διαγωνιζόμενο που προσέφερε την χαμηλότερη τιμή. Εξ άλλου, η παράγραφος 2 της επίδικης πρόσκλησης, με τίτλο «Συμμετοχή διαγωνιζομένων», διαλαμβάνει, εκτός των άλλων, τα εξής: «α. Στον διαγωνισμό έχουν δικαίωμα συμμετοχής: (1) Εταιρείες που έχουν την έδρα τους σε ένα από τα είκοσι πέντε (25) κράτη-μέλη του ΝΑΤΟ, που χρηματοδοτούν το αντικείμενο του παρόντος διαγωνισμού [μεταξύ των οποίων η Ελλάδα και η Ρουμανία], ειδικευμένες στην κατασκευή παρόμοιων έργων με το αντικείμενο του παρόντος έργου και οι οποίες: (α) Έχουν προταθεί από τις αρχές της χώρας τους, σύμφωνα με την παρ.5.(ii).(a) της Διεθνούς Οδηγίας ΝΑΤΟ AC/4-D/2261 (1996 Edition), μέσω αποστολής της "Δήλωσης Επιλεξιμότητας – Declaration of Eligibility" (αφορά τις αλλοδαπές εταιρείες). (β) Είναι ειδικευμένες στην κατασκευή παρόμοιων έργων με το αντικείμενο του παρόντος έργου (RADAR) και έχουν υλοποιήσει ή υλοποιούν ανάλογα προγράμματα σε ένα τουλάχιστον κράτος-μέλος του ΝΑΤΟ. Η εξειδίκευση θα αποδεικνύεται με επίσημα πρωτότυπα πιστοποιητικά κρατικών υπηρεσιών, τα οποία θα κατατεθούν από τους διαγωνιζόμενους μαζί με τα υπόλοιπα έγγραφα της προσφοράς τους την ημέρα του διαγωνισμού, επί ποινή αποκλεισμού. (2) Ελληνικές εργοληπτικές επιχειρήσεις γραμμένες στο ΜΕΕΠ: – Κατηγορίας Οικοδομικών Έργων με τάξη πτυχίου… και – Κατηγορίας Ηλεκτρομηχανολογικών Έργων με τάξη πτυχίου…, [εγγεγραμμένες] στους ειδικούς πίνακες του Υπουργείου Εθνικής Άμυνας για ανάληψη έργων ΝΑΤΟ – ΟΧΥΡΩΣΗΣ – ΑΠΟΡΡΗΤΑ (θα πρέπει να αναφέρεται ο χρόνος ισχύος του πιστοποιητικού εγγραφής), και οι οποίες υποχρεούνται να κοινοπρακτήσουν με μία κατ' ελάχιστο εταιρεία όπως παρακάτω: είτε (α) Με ειδικευμένες Ελληνικές εταιρείες (όπως αναφέρεται στην ανωτέρω παρ.2.α.(1).(β)), που έχουν υποβάλει στην Υπηρεσία αίτηση για συμμετοχή στο διαγωνισμό και έχουν πιστοποιητικό Βιομηχανικής Ασφάλειας. είτε (β) Με ειδικευμένες αλλοδαπές εταιρείες της ανωτέρω παρ.2.α.(1). (3) Κοινοπραξίες μεταξύ των εταιρειών των παραπάνω υποπαραγράφων 2.α.(1) και 2.α.(2). (4) Εταιρείες μη εγκεκριμένες από την αρμόδια Αρχή της χώρας τους δεν μπορούν να συμμετάσχουν ούτε αυτόνομα ούτε μέσω κοινοπραξιών. (5) … (6) Η κάθε διαγωνιζόμενη εταιρεία επιτρέπεται να συμμετέχει στον διαγωνισμό μεμονωμένα ή ως μέλος σε μία και μόνο Κοινοπραξία σύμφωνα με την Αρχή της ίσης μεταχείρισης, όπως αναφέρεται και στο άρθρο 4 της [ανωτέρω] Διεθνούς Οδηγίας. β. </w:t>
      </w:r>
      <w:r w:rsidRPr="00073873">
        <w:rPr>
          <w:rFonts w:ascii="RobotoSlab-Regular" w:hAnsi="RobotoSlab-Regular" w:cs="RobotoSlab-Regular"/>
          <w:color w:val="262626"/>
          <w:sz w:val="26"/>
          <w:szCs w:val="26"/>
          <w:highlight w:val="yellow"/>
          <w:lang w:val="en-GB"/>
        </w:rPr>
        <w:t>Εταιρείες που δεν ικανοποιούν έστω και ένα από τα κριτήρια της παρ. 2.α, δεν επιτρέπεται να συμμετάσχουν στον διαγωνισμό ούτε αυτόνομα ούτε μέσω κοινοπραξιών</w:t>
      </w:r>
      <w:r>
        <w:rPr>
          <w:rFonts w:ascii="RobotoSlab-Regular" w:hAnsi="RobotoSlab-Regular" w:cs="RobotoSlab-Regular"/>
          <w:color w:val="262626"/>
          <w:sz w:val="26"/>
          <w:szCs w:val="26"/>
          <w:lang w:val="en-GB"/>
        </w:rPr>
        <w:t xml:space="preserve">. γ. …». Η παράγραφος 3 της πρόσκλησης, η οποία περιλαμβάνει την «τεχνική περιγραφή» του αντικειμένου της σύμβασης, ορίζει ειδικότερα τα ακόλουθα: «Το έργο αφορά στην σχεδίαση, κατασκευή, εγκατάσταση επί τόπου του έργου, δοκιμή και έναρξη λειτουργίας ενός (1) 3-D RADAR εντοπισμού πολλαπλών βλημάτων (MMTR) και ενός σύγχρονου συστήματος Command &amp; Control (NCCS) στο ΠΒΚ και στη διασύνδεσή τους με διάφορα συστήματα της [Πολεμικής Αεροπορίας]. Στο αντικείμενο του υπόψη έργου περιλαμβάνεται και η εκπόνηση κατάλληλης μελέτης από τον ανάδοχο για την εγκατάσταση και εκτέλεση των όποιων τυχόν τεχνικών εργασιών (π.χ. ενίσχυση υποδομών) απαιτηθούν για την υπόψη εγκατάσταση, οι οποίες θα προκύπτουν από την ανωτέρω μελέτη στα πλαίσια των προγραμματισμένων συσκέψεων σχεδίασης που προβλέπονται στην Ειδική Συγγραφή Υποχρεώσεων». </w:t>
      </w:r>
      <w:r w:rsidRPr="00073873">
        <w:rPr>
          <w:rFonts w:ascii="RobotoSlab-Regular" w:hAnsi="RobotoSlab-Regular" w:cs="RobotoSlab-Regular"/>
          <w:color w:val="262626"/>
          <w:sz w:val="26"/>
          <w:szCs w:val="26"/>
          <w:highlight w:val="yellow"/>
          <w:lang w:val="en-GB"/>
        </w:rPr>
        <w:t>Η αιτούσα, εταιρεία του ρουμανικού δικαίου, άσκησε κατά της ανωτέρω προσκλήσεως την από 13.7.2012 «προδικαστική προσφυγή», η οποία, κατά τους ισχυρισμούς της, απερρίφθη σιωπηρώς με την πάροδο απράκτου δεκαπενθημέρου από την υποβολή της,</w:t>
      </w:r>
      <w:r>
        <w:rPr>
          <w:rFonts w:ascii="RobotoSlab-Regular" w:hAnsi="RobotoSlab-Regular" w:cs="RobotoSlab-Regular"/>
          <w:color w:val="262626"/>
          <w:sz w:val="26"/>
          <w:szCs w:val="26"/>
          <w:lang w:val="en-GB"/>
        </w:rPr>
        <w:t xml:space="preserve"> ήδη δε ζητεί με την κρινόμενη αίτηση την ακύρωση της εν λόγω προσκλήσεως για την εκδήλωση ενδιαφέροντος διεθνούς διαγωνισμού και της τεκμαιρομένης απορρίψεως της προσφυγής της. </w:t>
      </w:r>
    </w:p>
    <w:p w14:paraId="4D8C42D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18EE466C" w14:textId="77777777" w:rsidR="007B61D6" w:rsidRPr="00073873"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Pr>
          <w:rFonts w:ascii="RobotoSlab-Regular" w:hAnsi="RobotoSlab-Regular" w:cs="RobotoSlab-Regular"/>
          <w:b/>
          <w:i/>
          <w:color w:val="262626"/>
          <w:sz w:val="26"/>
          <w:szCs w:val="26"/>
          <w:lang w:val="en-GB"/>
        </w:rPr>
        <w:t>Ε</w:t>
      </w:r>
      <w:r w:rsidRPr="00073873">
        <w:rPr>
          <w:rFonts w:ascii="RobotoSlab-Regular" w:hAnsi="RobotoSlab-Regular" w:cs="RobotoSlab-Regular"/>
          <w:b/>
          <w:i/>
          <w:color w:val="262626"/>
          <w:sz w:val="26"/>
          <w:szCs w:val="26"/>
          <w:lang w:val="en-GB"/>
        </w:rPr>
        <w:t xml:space="preserve">φαρμοστέο δίκαιο η Διεθνής Οδηγία ΝΑΤΟ (και συμπληρωματικώς το άρθρο 26 του ν. 3669/2008) και όχι οι οδηγίες της </w:t>
      </w:r>
      <w:r>
        <w:rPr>
          <w:rFonts w:ascii="RobotoSlab-Regular" w:hAnsi="RobotoSlab-Regular" w:cs="RobotoSlab-Regular"/>
          <w:b/>
          <w:i/>
          <w:color w:val="262626"/>
          <w:sz w:val="26"/>
          <w:szCs w:val="26"/>
          <w:lang w:val="en-GB"/>
        </w:rPr>
        <w:t>ΕΕ</w:t>
      </w:r>
      <w:r w:rsidRPr="00073873">
        <w:rPr>
          <w:rFonts w:ascii="RobotoSlab-Regular" w:hAnsi="RobotoSlab-Regular" w:cs="RobotoSlab-Regular"/>
          <w:b/>
          <w:i/>
          <w:color w:val="262626"/>
          <w:sz w:val="26"/>
          <w:szCs w:val="26"/>
          <w:lang w:val="en-GB"/>
        </w:rPr>
        <w:t xml:space="preserve"> και τα εθνικά νομοθετήματα μεταφοράς τους στην εσωτερική έννομη τάξη</w:t>
      </w:r>
      <w:r>
        <w:rPr>
          <w:rFonts w:ascii="RobotoSlab-Regular" w:hAnsi="RobotoSlab-Regular" w:cs="RobotoSlab-Regular"/>
          <w:b/>
          <w:i/>
          <w:color w:val="262626"/>
          <w:sz w:val="26"/>
          <w:szCs w:val="26"/>
          <w:lang w:val="en-GB"/>
        </w:rPr>
        <w:t xml:space="preserve"> – Παραδεκτώς προσβαλλόμενη μόνον η πρόσκληση εκδήλωσης ενδιαφέροντος</w:t>
      </w:r>
    </w:p>
    <w:p w14:paraId="081055CF"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75B89EFE"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18. Επειδή, όπως έχει ήδη εκτεθεί, με την ένδικη πρόσκληση καλούνται ελληνικές και αλλοδαπές επιχειρήσεις να εκδηλώσουν ενδιαφέρον για την ανάθεση της εκτέλεσης δημόσιας σύμβασης, προϋπολογισθείσης αξίας 26.084.136 ευρώ, η οποία αποτελεί </w:t>
      </w:r>
      <w:r w:rsidRPr="00F30471">
        <w:rPr>
          <w:rFonts w:ascii="RobotoSlab-Regular" w:hAnsi="RobotoSlab-Regular" w:cs="RobotoSlab-Regular"/>
          <w:color w:val="262626"/>
          <w:sz w:val="26"/>
          <w:szCs w:val="26"/>
          <w:highlight w:val="yellow"/>
          <w:lang w:val="en-GB"/>
        </w:rPr>
        <w:t>μικτή σύμβαση έργου, προμήθειας και παροχής υπηρεσιών</w:t>
      </w:r>
      <w:r>
        <w:rPr>
          <w:rFonts w:ascii="RobotoSlab-Regular" w:hAnsi="RobotoSlab-Regular" w:cs="RobotoSlab-Regular"/>
          <w:color w:val="262626"/>
          <w:sz w:val="26"/>
          <w:szCs w:val="26"/>
          <w:lang w:val="en-GB"/>
        </w:rPr>
        <w:t xml:space="preserve"> με αντικείμενο (παρ. 3 της πρόσκλησης) την σχεδίαση, κατασκευή, εγκατάσταση και υποστήριξη στρατιωτικού εξοπλισμού στο Πεδίο Βολής Κρήτης. Από τα στοιχεία του φακέλου προκύπτει, περαιτέρω, ότι με αποφάσεις της Επιτροπής Υποδομών και, ακολούθως, της ήδη αρμόδιας Επιτροπής Επενδύσεων (“Investment Committee”) του ΝΑΤΟ, συγκροτηθείσης από τους αντιπροσώπους των 25 ενδιαφερομένων κρατών μελών του Οργανισμού –των οποίων αποφάσεων των οργάνων του ΝΑΤΟ γίνεται μνεία στην πρόσκληση– εγκρίθηκε η χρηματοδότηση του έργου από τις πιστώσεις του Προγράμματος Κοινής Υποδομής ΝΑΤΟ και η διενέργεια διεθνούς μειοδοτικού διαγωνισμού, κατά τα προβλεπόμενα στην Διεθνή Οδηγία AC/4-D/2261 (1996 Edition), για την ανάθεση της εκτέλεσής του. Ως εκ τούτου, σύμφωνα με τα προεκτεθέντα, </w:t>
      </w:r>
      <w:r w:rsidRPr="00C70818">
        <w:rPr>
          <w:rFonts w:ascii="RobotoSlab-Regular" w:hAnsi="RobotoSlab-Regular" w:cs="RobotoSlab-Regular"/>
          <w:color w:val="262626"/>
          <w:sz w:val="26"/>
          <w:szCs w:val="26"/>
          <w:highlight w:val="yellow"/>
          <w:lang w:val="en-GB"/>
        </w:rPr>
        <w:t>η ανωτέρω σύμβαση εξαιρείται από το πεδίο εφαρμογής των οδηγιών περί δημοσίων συμβάσεων 2009/81/ΕΚ, 2004/17/ΕΚ και 2004/18/ΕΚ, νομίμως δε αναφέρεται στην προσβαλλόμενη πρόσκληση ως εφαρμοστέο δίκαιο η Διεθνής Οδηγία ΝΑΤΟ (και συμπληρωματικώς το άρθρο 26 του ν. 3669/2008</w:t>
      </w:r>
      <w:r w:rsidRPr="00073873">
        <w:rPr>
          <w:rFonts w:ascii="RobotoSlab-Regular" w:hAnsi="RobotoSlab-Regular" w:cs="RobotoSlab-Regular"/>
          <w:color w:val="262626"/>
          <w:sz w:val="26"/>
          <w:szCs w:val="26"/>
          <w:highlight w:val="yellow"/>
          <w:lang w:val="en-GB"/>
        </w:rPr>
        <w:t>) και όχι οι ως άνω οδηγίες της Ευρωπαϊκής Ένωσης και τα εθνικά νομοθετήματα μεταφοράς τους στην εσωτερική έννομη τάξη.</w:t>
      </w:r>
      <w:r>
        <w:rPr>
          <w:rFonts w:ascii="RobotoSlab-Regular" w:hAnsi="RobotoSlab-Regular" w:cs="RobotoSlab-Regular"/>
          <w:color w:val="262626"/>
          <w:sz w:val="26"/>
          <w:szCs w:val="26"/>
          <w:lang w:val="en-GB"/>
        </w:rPr>
        <w:t xml:space="preserve"> Υπό τα δεδομένα αυτά και σύμφωνα με τα διαλαμβανόμενα στην σκέψη 6, </w:t>
      </w:r>
      <w:r w:rsidRPr="00C70818">
        <w:rPr>
          <w:rFonts w:ascii="RobotoSlab-Regular" w:hAnsi="RobotoSlab-Regular" w:cs="RobotoSlab-Regular"/>
          <w:color w:val="262626"/>
          <w:sz w:val="26"/>
          <w:szCs w:val="26"/>
          <w:highlight w:val="yellow"/>
          <w:lang w:val="en-GB"/>
        </w:rPr>
        <w:t>ως μονομερής εκτελεστή πράξη ελληνικής διοικητικής αρχής, η ένδικη πρόσκληση εκδήλωσης ενδιαφέροντος για την συμμετοχή σε δημόσιο διαγωνισμό με αντικείμενο την σύναψη σύμβασης στον τομέα της άμυνας, κατά τους ειδικούς διαδικαστικούς κανόνες διεθνούς οργανισμού (ΝΑΤΟ), υπόκειται, κατ' αρχήν, σε προσβολή με αίτηση ακυρώσεως ενώπιον του Συμβουλίου της Επικρατείας.</w:t>
      </w:r>
      <w:r>
        <w:rPr>
          <w:rFonts w:ascii="RobotoSlab-Regular" w:hAnsi="RobotoSlab-Regular" w:cs="RobotoSlab-Regular"/>
          <w:color w:val="262626"/>
          <w:sz w:val="26"/>
          <w:szCs w:val="26"/>
          <w:lang w:val="en-GB"/>
        </w:rPr>
        <w:t xml:space="preserve"> Αντιθέτως, </w:t>
      </w:r>
      <w:r w:rsidRPr="00073873">
        <w:rPr>
          <w:rFonts w:ascii="RobotoSlab-Regular" w:hAnsi="RobotoSlab-Regular" w:cs="RobotoSlab-Regular"/>
          <w:color w:val="262626"/>
          <w:sz w:val="26"/>
          <w:szCs w:val="26"/>
          <w:highlight w:val="yellow"/>
          <w:lang w:val="en-GB"/>
        </w:rPr>
        <w:t>απαραδέκτως προσβάλλεται η, τεκμαιρομένη, κατά τους ισχυρισμούς της αιτούσης, απόρριψη, λόγω παρόδου απράκτου δεκαπενθημέρου, της «προδικαστικής» προσφυγής της κατά της ένδικης πρόσκλησης, η οποία</w:t>
      </w:r>
      <w:r>
        <w:rPr>
          <w:rFonts w:ascii="RobotoSlab-Regular" w:hAnsi="RobotoSlab-Regular" w:cs="RobotoSlab-Regular"/>
          <w:color w:val="262626"/>
          <w:sz w:val="26"/>
          <w:szCs w:val="26"/>
          <w:lang w:val="en-GB"/>
        </w:rPr>
        <w:t xml:space="preserve"> </w:t>
      </w:r>
      <w:r w:rsidRPr="00C70818">
        <w:rPr>
          <w:rFonts w:ascii="RobotoSlab-Regular" w:hAnsi="RobotoSlab-Regular" w:cs="RobotoSlab-Regular"/>
          <w:color w:val="262626"/>
          <w:sz w:val="26"/>
          <w:szCs w:val="26"/>
          <w:highlight w:val="yellow"/>
          <w:lang w:val="en-GB"/>
        </w:rPr>
        <w:t>στερείται εκτελεστότητας, εφ' όσον δεν προβλέπεται από την ως άνω Διεθνή Οδηγία ΝΑΤΟ ή από άλλη νομοθετική ή κανονιστική διάταξη, εφαρμοστέα εν προκειμένω, η άσκηση «προδικαστικής», ειδικής διοικητικής ή ενδικοφανούς προσφυγής κατά της πρόσκλησης εκδήλωσης ενδιαφέροντος.</w:t>
      </w:r>
      <w:r>
        <w:rPr>
          <w:rFonts w:ascii="RobotoSlab-Regular" w:hAnsi="RobotoSlab-Regular" w:cs="RobotoSlab-Regular"/>
          <w:color w:val="262626"/>
          <w:sz w:val="26"/>
          <w:szCs w:val="26"/>
          <w:lang w:val="en-GB"/>
        </w:rPr>
        <w:t xml:space="preserve"> </w:t>
      </w:r>
    </w:p>
    <w:p w14:paraId="46B86A5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2BD44D05" w14:textId="77777777" w:rsidR="007B61D6"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sidRPr="00EB6391">
        <w:rPr>
          <w:rFonts w:ascii="RobotoSlab-Regular" w:hAnsi="RobotoSlab-Regular" w:cs="RobotoSlab-Regular"/>
          <w:b/>
          <w:i/>
          <w:color w:val="262626"/>
          <w:sz w:val="26"/>
          <w:szCs w:val="26"/>
          <w:lang w:val="en-GB"/>
        </w:rPr>
        <w:t>Κανόνες διεξαγωγής της διαγωνιστικής διαδικασίας και σύστημα επίλυσης, με διακρατική διαιτησία εντός των πλαισίων του Διεθνούς Οργανισμού, των διαφορών</w:t>
      </w:r>
      <w:r>
        <w:rPr>
          <w:rFonts w:ascii="RobotoSlab-Regular" w:hAnsi="RobotoSlab-Regular" w:cs="RobotoSlab-Regular"/>
          <w:b/>
          <w:i/>
          <w:color w:val="262626"/>
          <w:sz w:val="26"/>
          <w:szCs w:val="26"/>
          <w:lang w:val="en-GB"/>
        </w:rPr>
        <w:t xml:space="preserve"> που ανακύπτουν κατά τη</w:t>
      </w:r>
      <w:r w:rsidRPr="00EB6391">
        <w:rPr>
          <w:rFonts w:ascii="RobotoSlab-Regular" w:hAnsi="RobotoSlab-Regular" w:cs="RobotoSlab-Regular"/>
          <w:b/>
          <w:i/>
          <w:color w:val="262626"/>
          <w:sz w:val="26"/>
          <w:szCs w:val="26"/>
          <w:lang w:val="en-GB"/>
        </w:rPr>
        <w:t xml:space="preserve"> διαδικασία που προηγείται της σύναψης σύμβασης</w:t>
      </w:r>
    </w:p>
    <w:p w14:paraId="0A9B8240" w14:textId="77777777" w:rsidR="007B61D6" w:rsidRPr="00EB639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p>
    <w:p w14:paraId="0AE08507"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19. Επειδή, κατά τα εκτιθέμενα ανωτέρω στην σκέψη 11, η ως άνω Διεθνής Οδηγία ορίζει ότι δικαίωμα συμμετοχής σε διαγωνισμό για την ανάθεση της εκτέλεσης έργου του Προγράμματος Επενδύσεων Ασφαλείας (Κοινής Υποδομής) ΝΑΤΟ έχουν μόνον οι ενδιαφερόμενες επιχειρήσεις («εταιρείες»), οι προερχόμενες από τα κράτη μέλη του Οργανισμού, τα οποία χρηματοδοτούν το εν λόγω έργο, θεσπίζεται δε περαιτέρω η αρχή της αποφυγής τόσο των αμέσων όσο και των εμμέσων (με την έκδοση προδιαγραφών που μεροληπτούν προς έναν συγκεκριμένο εξοπλισμό) διακρίσεων μεταξύ των εταιρειών των συμμετεχουσών χωρών. Εξ άλλου, απαιτείται η έγκριση της συμμετοχής της ενδιαφερομένης αλλοδαπής εταιρείας στον διαγωνισμό από τις αρμόδιες αρχές της χώρας προέλευσής της, προς τον σκοπό δε αυτό προβλέπεται η έκδοση σχετικής «βεβαίωσης επιλεξιμότητας», με την οποία βεβαιώνεται η τεχνική, οικονομική και επαγγελματική ικανότητα της εταιρείας να αναλάβει την εκτέλεση αντίστοιχου έργου (έργου «του εύρους που προβλέπεται στην Πρόσκληση Υποβολής Προσφορών», κατά τα οριζόμενα στην παρ. 5 (ii) (β) της Διεθνούς Οδηγίας) αλλά και η συνδρομή των τυχόν τασσομένων προϋποθέσεων ασφαλείας (διαβάθμιση ασφαλείας της εταιρείας). Οι διατάξεις της Διεθνούς Οδηγίας (παρ. 7) προβλέπουν, επίσης, ότι στην περίπτωση έγκαιρης εκδήλωσης ενδιαφέροντος για την συμμετοχή στον διαγωνισμό από εταιρείες, οι οποίες δεν έχουν περιληφθεί στις χορηγηθείσες από τις αρχές των χωρών προέλευσής τους βεβαιώσεις επιλεξιμότητας, οι σχετικές αιτήσεις παραπέμπονται στις αντίστοιχες πρεσβείες για να εξετασθεί αρμοδίως η συνδρομή των προϋποθέσεων έκδοσης βεβαίωσης επιλεξιμότητας για τις εν λόγω εταιρείες. Εκτός από τους ως άνω κανόνες διεξαγωγής της διαγωνιστικής διαδικασίας, η Διεθνής Οδηγία θεσπίζει και σύστημα επίλυσης, με διακρατική διαιτησία εντός των πλαισίων του Διεθνούς Οργανισμού, των διαφορών, οι οποίες ανακύπτουν κατά την διαδικασία που προηγείται της σύναψης σύμβασης του Προγράμματος Κοινής Υποδομής ΝΑΤΟ (Παράρτημα I). Ρυθμίζει ειδικότερα, κατά τα εκτιθέμενα στην σκέψη 13, </w:t>
      </w:r>
      <w:r w:rsidRPr="00F30471">
        <w:rPr>
          <w:rFonts w:ascii="RobotoSlab-Regular" w:hAnsi="RobotoSlab-Regular" w:cs="RobotoSlab-Regular"/>
          <w:color w:val="262626"/>
          <w:sz w:val="26"/>
          <w:szCs w:val="26"/>
          <w:highlight w:val="yellow"/>
          <w:lang w:val="en-GB"/>
        </w:rPr>
        <w:t>την διαδικασία επίλυσης των διαφορών, οι οποίες ανακύπτουν μεταξύ της αρμόδιας για την διενέργεια του διαγωνισμού αρχής του έθνους υποδοχής και εταιρειών προερχομένων από άλλα κράτη μέλη του Οργανισμού και έχουν αντικείμενο «την ορθή εφαρμογή των εγκεκριμένων από το ΝΑΤΟ αρχών και διαδικασιών διεθνών μειοδοτικών διαγωνισμών».</w:t>
      </w:r>
      <w:r>
        <w:rPr>
          <w:rFonts w:ascii="RobotoSlab-Regular" w:hAnsi="RobotoSlab-Regular" w:cs="RobotoSlab-Regular"/>
          <w:color w:val="262626"/>
          <w:sz w:val="26"/>
          <w:szCs w:val="26"/>
          <w:lang w:val="en-GB"/>
        </w:rPr>
        <w:t xml:space="preserve"> Προβλέπεται ότι ειδικώς για επτά περιοριστικώς αναφερομένους λόγους (Παράρτημα I, παράγραφος Α.2 της Διεθνούς Οδηγίας), μεταξύ των οποίων και η παράβαση της αρχής της αποφυγής των αμέσων και εμμέσων διακρίσεων, η Αντιπροσωπεία της χώρας προέλευσης της ενδιαφερομένης αλλοδαπής εταιρείας δύναται να εγείρει σχετική αμφισβήτηση ενώπιον των οργάνων του ΝΑΤΟ, η οποία, εφ' όσον δεν επιτευχθεί φιλικός διακανονισμός, παραπέμπεται σε διαιτησία ενώπιον Συμβουλίου Διαιτησίας, συγκροτουμένου από εκπροσώπους των συμμετεχουσών χωρών, υπηρεσιών ή του Διεθνούς Επιτελείου του ΝΑΤΟ. Η απόφαση του Συμβουλίου Διαιτησίας, η οποία εκδίδεται μετά από ακροαματική διαδικασία, είναι «οριστική, δεσμευτική και δεν υπόκειται σε ένσταση» («final, binding and no appeal shall be allowed», κατά την διατύπωση της παραγράφου Γ.13 του Παραρτήματος I της Διεθνούς Οδηγίας στο αυθεντικό κείμενό της στην αγγλική γλώσσα). </w:t>
      </w:r>
    </w:p>
    <w:p w14:paraId="625C24B9"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03F9BC7B" w14:textId="77777777" w:rsidR="007B61D6" w:rsidRPr="00F3047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Pr>
          <w:rFonts w:ascii="RobotoSlab-Regular" w:hAnsi="RobotoSlab-Regular" w:cs="RobotoSlab-Regular"/>
          <w:b/>
          <w:i/>
          <w:color w:val="262626"/>
          <w:sz w:val="26"/>
          <w:szCs w:val="26"/>
          <w:lang w:val="en-GB"/>
        </w:rPr>
        <w:t>Ε</w:t>
      </w:r>
      <w:r w:rsidRPr="00F30471">
        <w:rPr>
          <w:rFonts w:ascii="RobotoSlab-Regular" w:hAnsi="RobotoSlab-Regular" w:cs="RobotoSlab-Regular"/>
          <w:b/>
          <w:i/>
          <w:color w:val="262626"/>
          <w:sz w:val="26"/>
          <w:szCs w:val="26"/>
          <w:lang w:val="en-GB"/>
        </w:rPr>
        <w:t>ξαίρεση από τον έλεγχο του Σ</w:t>
      </w:r>
      <w:r>
        <w:rPr>
          <w:rFonts w:ascii="RobotoSlab-Regular" w:hAnsi="RobotoSlab-Regular" w:cs="RobotoSlab-Regular"/>
          <w:b/>
          <w:i/>
          <w:color w:val="262626"/>
          <w:sz w:val="26"/>
          <w:szCs w:val="26"/>
          <w:lang w:val="en-GB"/>
        </w:rPr>
        <w:t>τΕ</w:t>
      </w:r>
      <w:r w:rsidRPr="00F30471">
        <w:rPr>
          <w:rFonts w:ascii="RobotoSlab-Regular" w:hAnsi="RobotoSlab-Regular" w:cs="RobotoSlab-Regular"/>
          <w:b/>
          <w:i/>
          <w:color w:val="262626"/>
          <w:sz w:val="26"/>
          <w:szCs w:val="26"/>
          <w:lang w:val="en-GB"/>
        </w:rPr>
        <w:t xml:space="preserve"> των αμφισβητήσεων </w:t>
      </w:r>
      <w:r>
        <w:rPr>
          <w:rFonts w:ascii="RobotoSlab-Regular" w:hAnsi="RobotoSlab-Regular" w:cs="RobotoSlab-Regular"/>
          <w:b/>
          <w:i/>
          <w:color w:val="262626"/>
          <w:sz w:val="26"/>
          <w:szCs w:val="26"/>
          <w:lang w:val="en-GB"/>
        </w:rPr>
        <w:t>σχετικά</w:t>
      </w:r>
      <w:r w:rsidRPr="00F30471">
        <w:rPr>
          <w:rFonts w:ascii="RobotoSlab-Regular" w:hAnsi="RobotoSlab-Regular" w:cs="RobotoSlab-Regular"/>
          <w:b/>
          <w:i/>
          <w:color w:val="262626"/>
          <w:sz w:val="26"/>
          <w:szCs w:val="26"/>
          <w:lang w:val="en-GB"/>
        </w:rPr>
        <w:t xml:space="preserve"> με την ερμηνεία και εφαρμογή διαδικαστικών κανόνων διεθνούς οργανισμού</w:t>
      </w:r>
      <w:r>
        <w:rPr>
          <w:rFonts w:ascii="RobotoSlab-Regular" w:hAnsi="RobotoSlab-Regular" w:cs="RobotoSlab-Regular"/>
          <w:b/>
          <w:i/>
          <w:color w:val="262626"/>
          <w:sz w:val="26"/>
          <w:szCs w:val="26"/>
          <w:lang w:val="en-GB"/>
        </w:rPr>
        <w:t xml:space="preserve"> </w:t>
      </w:r>
      <w:r w:rsidRPr="00F30471">
        <w:rPr>
          <w:rFonts w:ascii="RobotoSlab-Regular" w:hAnsi="RobotoSlab-Regular" w:cs="RobotoSlab-Regular"/>
          <w:b/>
          <w:i/>
          <w:color w:val="262626"/>
          <w:sz w:val="26"/>
          <w:szCs w:val="26"/>
          <w:lang w:val="en-GB"/>
        </w:rPr>
        <w:t xml:space="preserve">– </w:t>
      </w:r>
      <w:r>
        <w:rPr>
          <w:rFonts w:ascii="RobotoSlab-Regular" w:hAnsi="RobotoSlab-Regular" w:cs="RobotoSlab-Regular"/>
          <w:b/>
          <w:i/>
          <w:color w:val="262626"/>
          <w:sz w:val="26"/>
          <w:szCs w:val="26"/>
          <w:lang w:val="en-GB"/>
        </w:rPr>
        <w:t xml:space="preserve">Συμβατότητα της εξαίρεσης προς τα ά. 20 παρ. 1 και 95 παρ. 1 α΄του Συντάγματος – </w:t>
      </w:r>
      <w:r w:rsidRPr="00F30471">
        <w:rPr>
          <w:rFonts w:ascii="RobotoSlab-Regular" w:hAnsi="RobotoSlab-Regular" w:cs="RobotoSlab-Regular"/>
          <w:b/>
          <w:i/>
          <w:color w:val="262626"/>
          <w:sz w:val="26"/>
          <w:szCs w:val="26"/>
          <w:lang w:val="en-GB"/>
        </w:rPr>
        <w:t xml:space="preserve">Πρόβλεψη φιλικού διακανονισμού και προσφυγή σε κρατική διαιτησία – Ακουστοί οι λόγοι ακύρωσης περί παράβασης της συμπληρωματικώς εφαρμοζόμενης εθνικής νομοθεσίας </w:t>
      </w:r>
    </w:p>
    <w:p w14:paraId="1EC0640C"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55CADE0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20. Επειδή, εκ των ανωτέρω συνάγεται ότι στην περίπτωση της ένδικης αμφισβήτησης πράξης διαγωνιστικής διαδικασίας διεπομένης από την Διεθνή Οδηγία ΝΑΤΟ AC/4-D/2261 (1996 Edition), απαραδέκτως προβάλλει αλλοδαπή εταιρεία ενώπιον του Συμβουλίου της Επικρατείας αιτιάσεις περί παραβάσεως των διατάξεων της εν λόγω Διεθνούς Οδηγίας, εφ' όσον, κατά τα αναφερόμενα στην προηγούμενη σκέψη, για την επίλυση των διαφορών που ανακύπτουν ως προς την ερμηνεία και εφαρμογή των ως άνω διατάξεων, προβλέπεται φιλικός διακανονισμός και, σε περίπτωση αποτυχίας, προσφυγή σε διακρατική διαιτησία, ορίζεται δε ότι η απόφαση του διαιτητικού οργάνου είναι οριστική και δεσμευτική για τα εμπλεκόμενα μέρη. Αντιθέτως, οι λόγοι ακυρώσεως περί παραβάσεως της συμπληρωματικώς εφαρμοζομένης εθνικής νομοθεσίας είναι ακουστοί, υπό την αυτονόητη προϋπόθεση ότι συντρέχουν και οι λοιπές γενικές προϋποθέσεις του παραδεκτού για την προβολή τους. Η δε κατά τα ανωτέρω </w:t>
      </w:r>
      <w:r w:rsidRPr="00F30471">
        <w:rPr>
          <w:rFonts w:ascii="RobotoSlab-Regular" w:hAnsi="RobotoSlab-Regular" w:cs="RobotoSlab-Regular"/>
          <w:color w:val="262626"/>
          <w:sz w:val="26"/>
          <w:szCs w:val="26"/>
          <w:highlight w:val="yellow"/>
          <w:lang w:val="en-GB"/>
        </w:rPr>
        <w:t>εξαίρεση από τον έλεγχο του Συμβουλίου της Επικρατείας των αμφισβητήσεων των σχετικών με την ερμηνεία και εφαρμογή διαδικαστικών κανόνων διεθνούς οργανισμού</w:t>
      </w:r>
      <w:r>
        <w:rPr>
          <w:rFonts w:ascii="RobotoSlab-Regular" w:hAnsi="RobotoSlab-Regular" w:cs="RobotoSlab-Regular"/>
          <w:color w:val="262626"/>
          <w:sz w:val="26"/>
          <w:szCs w:val="26"/>
          <w:lang w:val="en-GB"/>
        </w:rPr>
        <w:t xml:space="preserve">, η επίλυση των οποίων ανατίθεται σε διακρατική διαιτησία, αφορά την ανάθεση της εκτέλεσης συμβάσεων που χρηματοδοτούνται από τα μέλη του εν λόγω οργανισμού για την ικανοποίηση κοινών αναγκών και συνιστά υποχρέωση της χώρας ως μέλους του οργανισμού, χωρίς να παρακωλύει, κατά τα λοιπά, την άσκηση της ακυρωτικής αρμοδιότητας του Δικαστηρίου. Ως εκ τούτου, </w:t>
      </w:r>
      <w:r w:rsidRPr="001E7CF5">
        <w:rPr>
          <w:rFonts w:ascii="RobotoSlab-Regular" w:hAnsi="RobotoSlab-Regular" w:cs="RobotoSlab-Regular"/>
          <w:color w:val="262626"/>
          <w:sz w:val="26"/>
          <w:szCs w:val="26"/>
          <w:highlight w:val="yellow"/>
          <w:lang w:val="en-GB"/>
        </w:rPr>
        <w:t>η εξαίρεση αυτή δεν αντίκειται στα άρθρα 20 παρ. 1 και 95 παρ. 1 περιπτ. α΄ του Συντάγματος ούτε στην διάταξη του άρθρου 6 παρ. 1 της ΕΣΔΑ, η οποία δεν καταλαμβάνει, άλλωστε, κατ' αρχήν, τις διαφορές που αναφύονται κατά την διαδικασία ανάθεσης δημοσίων συμβάσεων</w:t>
      </w:r>
      <w:r>
        <w:rPr>
          <w:rFonts w:ascii="RobotoSlab-Regular" w:hAnsi="RobotoSlab-Regular" w:cs="RobotoSlab-Regular"/>
          <w:color w:val="262626"/>
          <w:sz w:val="26"/>
          <w:szCs w:val="26"/>
          <w:lang w:val="en-GB"/>
        </w:rPr>
        <w:t xml:space="preserve"> (Ευρωπαϊκό Δικαστήριο Δικαιωμάτων του Ανθρώπου –ΕΔΔΑ–, απόφαση επί του παραδεκτού –decision– της 11.12.2007, I.T.C. LTD κατά Μάλτας, αριθμός προσφυγής 2629/06).</w:t>
      </w:r>
    </w:p>
    <w:p w14:paraId="62B478D3"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08C1F07" w14:textId="77777777" w:rsidR="007B61D6" w:rsidRPr="00F30471" w:rsidRDefault="007B61D6" w:rsidP="007B61D6">
      <w:pPr>
        <w:widowControl w:val="0"/>
        <w:autoSpaceDE w:val="0"/>
        <w:autoSpaceDN w:val="0"/>
        <w:adjustRightInd w:val="0"/>
        <w:jc w:val="both"/>
        <w:rPr>
          <w:rFonts w:ascii="RobotoSlab-Regular" w:hAnsi="RobotoSlab-Regular" w:cs="RobotoSlab-Regular"/>
          <w:b/>
          <w:i/>
          <w:color w:val="262626"/>
          <w:sz w:val="26"/>
          <w:szCs w:val="26"/>
          <w:lang w:val="en-GB"/>
        </w:rPr>
      </w:pPr>
      <w:r>
        <w:rPr>
          <w:rFonts w:ascii="RobotoSlab-Regular" w:hAnsi="RobotoSlab-Regular" w:cs="RobotoSlab-Regular"/>
          <w:b/>
          <w:i/>
          <w:color w:val="262626"/>
          <w:sz w:val="26"/>
          <w:szCs w:val="26"/>
          <w:lang w:val="en-GB"/>
        </w:rPr>
        <w:t>Α</w:t>
      </w:r>
      <w:r w:rsidRPr="00F30471">
        <w:rPr>
          <w:rFonts w:ascii="RobotoSlab-Regular" w:hAnsi="RobotoSlab-Regular" w:cs="RobotoSlab-Regular"/>
          <w:b/>
          <w:i/>
          <w:color w:val="262626"/>
          <w:sz w:val="26"/>
          <w:szCs w:val="26"/>
          <w:lang w:val="en-GB"/>
        </w:rPr>
        <w:t>παράδεκτοι οι λόγοι ακύρωσης περί εισαγωγής δυσμενούς διάκρισης εις βάρος των αλλοδαπών εταιρειών και περί έλλειψης περιγραφής του έργου και των τεχνικών προδιαγραφων του</w:t>
      </w:r>
      <w:r>
        <w:rPr>
          <w:rFonts w:ascii="RobotoSlab-Regular" w:hAnsi="RobotoSlab-Regular" w:cs="RobotoSlab-Regular"/>
          <w:b/>
          <w:i/>
          <w:color w:val="262626"/>
          <w:sz w:val="26"/>
          <w:szCs w:val="26"/>
          <w:lang w:val="en-GB"/>
        </w:rPr>
        <w:t xml:space="preserve"> – Απαράδεκτοι ελλείψει εννόμου συμφέροντος οι </w:t>
      </w:r>
      <w:r w:rsidRPr="00F30471">
        <w:rPr>
          <w:rFonts w:ascii="RobotoSlab-Regular" w:hAnsi="RobotoSlab-Regular" w:cs="RobotoSlab-Regular"/>
          <w:b/>
          <w:i/>
          <w:color w:val="262626"/>
          <w:sz w:val="26"/>
          <w:szCs w:val="26"/>
          <w:lang w:val="en-GB"/>
        </w:rPr>
        <w:t>λόγοι ακύρωσης περί παράβασης της εθνικής νομοθεσίας</w:t>
      </w:r>
    </w:p>
    <w:p w14:paraId="5A8F2A5B"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4158C498"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21. Επειδή, σύμφωνα με τα διαλαμβανόμενα στην προηγούμενη σκέψη, είναι απορριπτέοι ως απαράδεκτοι οι λόγοι ακυρώσεως με τους οποίους προβάλλεται ότι, κατά παράβαση της ως άνω Διεθνούς Οδηγίας ΝΑΤΟ, α) εισάγεται δυσμενής διάκριση εις βάρος των αλλοδαπών εταιρειών εφ' όσον απαιτείται με την ένδικη πρόσκληση εξειδίκευσή τους στην κατασκευή παρόμοιων με το επίδικο έργων, προϋπόθεση η οποία δεν τάσσεται για τις ενδιαφερόμενες ελληνικές εταιρείες, και β) η προσβαλλόμενη πράξη δεν περιλαμβάνει περιγραφή του έργου ούτε τις τεχνικές προδιαγραφές του. Κατά τα λοιπά δε, κατά το μέρος δηλαδή που προβάλλονται λόγοι ακυρώσεως περί παραβάσεως της εθνικής νομοθεσίας περί προμηθειών και έργων στον τομέα της άμυνας και περί προμηθειών του Δημοσίου εν γένει, περί δημοσίων και στρατιωτικών έργων και περί προγραμματισμού και αναλήψεως υποχρεώσεων για την ανάθεση της εκτέλεσης δημοσίων συμβάσεων (ν. 3978/2011, 3669/2008, 3883/2010, Α΄ 167, π.δ/τα 118/2007, Α΄ 150, 113/2010, A΄ 194, 378/1987, Α΄ 168), </w:t>
      </w:r>
      <w:r w:rsidRPr="001E7CF5">
        <w:rPr>
          <w:rFonts w:ascii="RobotoSlab-Regular" w:hAnsi="RobotoSlab-Regular" w:cs="RobotoSlab-Regular"/>
          <w:color w:val="262626"/>
          <w:sz w:val="26"/>
          <w:szCs w:val="26"/>
          <w:highlight w:val="yellow"/>
          <w:lang w:val="en-GB"/>
        </w:rPr>
        <w:t>η κρινόμενη αίτηση είναι απορριπτέα προεχόντως ως ασκουμένη άνευ εννόμου συμφέροντος</w:t>
      </w:r>
      <w:r>
        <w:rPr>
          <w:rFonts w:ascii="RobotoSlab-Regular" w:hAnsi="RobotoSlab-Regular" w:cs="RobotoSlab-Regular"/>
          <w:color w:val="262626"/>
          <w:sz w:val="26"/>
          <w:szCs w:val="26"/>
          <w:lang w:val="en-GB"/>
        </w:rPr>
        <w:t xml:space="preserve">. Και τούτο διότι η αιτούσα εταιρεία δεν πληρούσε πάντως τις προϋποθέσεις συμμετοχής στον επίδικο διαγωνισμό, εφ' όσον δεν επικαλείται ούτε προκύπτει ότι περιλαμβάνεται σε βεβαίωση επιλεξιμότητας εκδοθείσα από τις αρμόδιες αρχές της χώρας προέλευσής της (Ρουμανία), όπως απαιτείται, κατά τα προεκτεθέντα, από την Διεθνή Οδηγία ΝΑΤΟ, για την συμμετοχή της στην επίδικη διαγωνιστική διαδικασία (προϋπόθεση την οποία τάσσει και η ένδικη πρόσκληση –παρ. 2 Α (1) (α) και 2 (4)–, συμμορφούμενη προς την Διεθνή Οδηγία), και δεν προβάλλει ούτε προκύπτει ότι κίνησε την διαδικασία της παραγράφου 7 της Διεθνούς Οδηγίας με την έγκαιρη εκδήλωση ενδιαφέροντος για την υποβολή προσφοράς στην διαγωνιστική διαδικασία, ούτως ώστε να ζητηθεί, μέσω της Πρεσβείας της χώρας της, η εξέταση από τις ρουμανικές αρχές της περίπτωσης χορήγησης βεβαίωσης επιλεξιμότητας στην αιτούσα εταιρεία για την συμμετοχή της στον επίδικο διαγωνισμό. </w:t>
      </w:r>
    </w:p>
    <w:p w14:paraId="057AC567"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51F3AD26"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r>
        <w:rPr>
          <w:rFonts w:ascii="RobotoSlab-Regular" w:hAnsi="RobotoSlab-Regular" w:cs="RobotoSlab-Regular"/>
          <w:color w:val="262626"/>
          <w:sz w:val="26"/>
          <w:szCs w:val="26"/>
          <w:lang w:val="en-GB"/>
        </w:rPr>
        <w:t xml:space="preserve">22. Επειδή, κατόπιν των ανωτέρω, η κρινόμενη αίτηση πρέπει να απορριφθεί. </w:t>
      </w:r>
    </w:p>
    <w:p w14:paraId="0C467582" w14:textId="77777777" w:rsidR="007B61D6" w:rsidRDefault="007B61D6" w:rsidP="007B61D6">
      <w:pPr>
        <w:widowControl w:val="0"/>
        <w:autoSpaceDE w:val="0"/>
        <w:autoSpaceDN w:val="0"/>
        <w:adjustRightInd w:val="0"/>
        <w:jc w:val="both"/>
        <w:rPr>
          <w:rFonts w:ascii="RobotoSlab-Regular" w:hAnsi="RobotoSlab-Regular" w:cs="RobotoSlab-Regular"/>
          <w:color w:val="262626"/>
          <w:sz w:val="26"/>
          <w:szCs w:val="26"/>
          <w:lang w:val="en-GB"/>
        </w:rPr>
      </w:pPr>
    </w:p>
    <w:p w14:paraId="0616A285" w14:textId="77777777" w:rsidR="007B61D6" w:rsidRDefault="007B61D6" w:rsidP="007B61D6"/>
    <w:p w14:paraId="2D6574D3" w14:textId="77777777" w:rsidR="00072002" w:rsidRDefault="00072002"/>
    <w:sectPr w:rsidR="00072002" w:rsidSect="002E5A5B">
      <w:footerReference w:type="even" r:id="rId4"/>
      <w:footerReference w:type="default" r:id="rI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17FF7" w14:textId="77777777" w:rsidR="00314667" w:rsidRDefault="00DD047E" w:rsidP="00977CE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46EC6A" w14:textId="77777777" w:rsidR="00314667" w:rsidRDefault="00DD04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084EA" w14:textId="77777777" w:rsidR="00314667" w:rsidRDefault="00DD047E" w:rsidP="00977CE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2807E9" w14:textId="77777777" w:rsidR="00314667" w:rsidRDefault="00DD047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D6"/>
    <w:rsid w:val="00072002"/>
    <w:rsid w:val="002E5A5B"/>
    <w:rsid w:val="0067089E"/>
    <w:rsid w:val="007B61D6"/>
    <w:rsid w:val="00807ED7"/>
    <w:rsid w:val="00A43ADE"/>
    <w:rsid w:val="00B15F54"/>
    <w:rsid w:val="00DD047E"/>
    <w:rsid w:val="00D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3E3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61D6"/>
    <w:pPr>
      <w:tabs>
        <w:tab w:val="center" w:pos="4153"/>
        <w:tab w:val="right" w:pos="8306"/>
      </w:tabs>
    </w:pPr>
  </w:style>
  <w:style w:type="character" w:customStyle="1" w:styleId="FooterChar">
    <w:name w:val="Footer Char"/>
    <w:basedOn w:val="DefaultParagraphFont"/>
    <w:link w:val="Footer"/>
    <w:uiPriority w:val="99"/>
    <w:rsid w:val="007B61D6"/>
  </w:style>
  <w:style w:type="character" w:styleId="PageNumber">
    <w:name w:val="page number"/>
    <w:basedOn w:val="DefaultParagraphFont"/>
    <w:uiPriority w:val="99"/>
    <w:semiHidden/>
    <w:unhideWhenUsed/>
    <w:rsid w:val="007B6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11314</Words>
  <Characters>64495</Characters>
  <Application>Microsoft Macintosh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2017-01-08T08:42:00Z</dcterms:created>
  <dcterms:modified xsi:type="dcterms:W3CDTF">2017-01-08T08:42:00Z</dcterms:modified>
</cp:coreProperties>
</file>